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A92C5" w14:textId="3012BDEC" w:rsidR="00BC71E0" w:rsidRPr="00BC71E0" w:rsidRDefault="00BC71E0" w:rsidP="00BC71E0">
      <w:pPr>
        <w:bidi w:val="0"/>
        <w:rPr>
          <w:rFonts w:ascii="Calibri" w:hAnsi="Calibri" w:cs="Calibri"/>
          <w:sz w:val="28"/>
          <w:szCs w:val="28"/>
        </w:rPr>
      </w:pPr>
      <w:r w:rsidRPr="00BC71E0">
        <w:rPr>
          <w:rFonts w:ascii="Calibri" w:hAnsi="Calibri" w:cs="Calibri"/>
          <w:b/>
          <w:bCs/>
          <w:sz w:val="28"/>
          <w:szCs w:val="28"/>
        </w:rPr>
        <w:t>Cairo Reimagined</w:t>
      </w:r>
      <w:r w:rsidRPr="00BC71E0">
        <w:rPr>
          <w:rFonts w:ascii="Calibri" w:hAnsi="Calibri" w:cs="Calibri"/>
          <w:sz w:val="28"/>
          <w:szCs w:val="28"/>
        </w:rPr>
        <w:br/>
      </w:r>
      <w:r w:rsidRPr="00BC71E0">
        <w:rPr>
          <w:rFonts w:ascii="Calibri" w:hAnsi="Calibri" w:cs="Calibri"/>
          <w:b/>
          <w:bCs/>
          <w:sz w:val="28"/>
          <w:szCs w:val="28"/>
        </w:rPr>
        <w:t xml:space="preserve">By Akram </w:t>
      </w:r>
      <w:proofErr w:type="spellStart"/>
      <w:r w:rsidRPr="00BC71E0">
        <w:rPr>
          <w:rFonts w:ascii="Calibri" w:hAnsi="Calibri" w:cs="Calibri"/>
          <w:b/>
          <w:bCs/>
          <w:sz w:val="28"/>
          <w:szCs w:val="28"/>
        </w:rPr>
        <w:t>Miknas</w:t>
      </w:r>
      <w:proofErr w:type="spellEnd"/>
    </w:p>
    <w:p w14:paraId="11DB2B03" w14:textId="77777777" w:rsidR="00E96804" w:rsidRDefault="00BC71E0" w:rsidP="00BC71E0">
      <w:pPr>
        <w:bidi w:val="0"/>
        <w:jc w:val="both"/>
        <w:rPr>
          <w:rFonts w:ascii="Calibri" w:hAnsi="Calibri" w:cs="Calibri"/>
          <w:sz w:val="28"/>
          <w:szCs w:val="28"/>
        </w:rPr>
      </w:pPr>
      <w:r w:rsidRPr="00BC71E0">
        <w:rPr>
          <w:rFonts w:ascii="Calibri" w:hAnsi="Calibri" w:cs="Calibri"/>
          <w:sz w:val="28"/>
          <w:szCs w:val="28"/>
        </w:rPr>
        <w:t>Cairo has always been a city with the rare ability to capture the heart through its history, character, and unmatched cultural depth. Yet, for those who seek calm and quiet, visiting Cairo on ordinary days can be challenging because of its familiar rhythm of noise, movement, and heavy traffic.</w:t>
      </w:r>
    </w:p>
    <w:p w14:paraId="0A5D66A3" w14:textId="2D5E331A" w:rsidR="00BC71E0" w:rsidRPr="00BC71E0" w:rsidRDefault="00BC71E0" w:rsidP="00E96804">
      <w:pPr>
        <w:bidi w:val="0"/>
        <w:jc w:val="both"/>
        <w:rPr>
          <w:rFonts w:ascii="Calibri" w:hAnsi="Calibri" w:cs="Calibri"/>
          <w:sz w:val="28"/>
          <w:szCs w:val="28"/>
        </w:rPr>
      </w:pPr>
      <w:r w:rsidRPr="00BC71E0">
        <w:rPr>
          <w:rFonts w:ascii="Calibri" w:hAnsi="Calibri" w:cs="Calibri"/>
          <w:sz w:val="28"/>
          <w:szCs w:val="28"/>
        </w:rPr>
        <w:t xml:space="preserve"> My journey began with valuable advice from a close friend, who told me that the Eid holiday would be the ideal time to visit the Grand Egyptian Museum. During this period, Cairo takes on a noticeably calmer character, with lighter traffic and quieter streets, offering visitors a rare opportunity to pause, reflect, and truly enjoy the city.</w:t>
      </w:r>
    </w:p>
    <w:p w14:paraId="3C37313D" w14:textId="77777777" w:rsidR="00BC71E0" w:rsidRPr="00BC71E0" w:rsidRDefault="00BC71E0" w:rsidP="00BC71E0">
      <w:pPr>
        <w:bidi w:val="0"/>
        <w:jc w:val="both"/>
        <w:rPr>
          <w:rFonts w:ascii="Calibri" w:hAnsi="Calibri" w:cs="Calibri"/>
          <w:sz w:val="28"/>
          <w:szCs w:val="28"/>
        </w:rPr>
      </w:pPr>
      <w:r w:rsidRPr="00BC71E0">
        <w:rPr>
          <w:rFonts w:ascii="Calibri" w:hAnsi="Calibri" w:cs="Calibri"/>
          <w:sz w:val="28"/>
          <w:szCs w:val="28"/>
        </w:rPr>
        <w:t>As someone deeply passionate about history, artifacts, and visual heritage, and as the founder of a private museum dedicated to light and photography in Dubai, I did not hesitate to follow this advice. I packed my bags with great curiosity and anticipation, eager to experience this new global cultural landmark.</w:t>
      </w:r>
    </w:p>
    <w:p w14:paraId="1BBDA7C2" w14:textId="77777777" w:rsidR="00E96804" w:rsidRDefault="00E96804" w:rsidP="00BC71E0">
      <w:pPr>
        <w:bidi w:val="0"/>
        <w:jc w:val="both"/>
        <w:rPr>
          <w:rFonts w:ascii="Calibri" w:hAnsi="Calibri" w:cs="Calibri"/>
          <w:sz w:val="28"/>
          <w:szCs w:val="28"/>
        </w:rPr>
      </w:pPr>
      <w:r w:rsidRPr="00E96804">
        <w:rPr>
          <w:rFonts w:ascii="Calibri" w:hAnsi="Calibri" w:cs="Calibri"/>
          <w:sz w:val="28"/>
          <w:szCs w:val="28"/>
        </w:rPr>
        <w:t xml:space="preserve">Before the visit, I found myself recalling earlier memories of the old Egyptian Museum in Tahrir Square, which, although full of life, was often overwhelmingly crowded with both visitors and priceless antiquities displayed so closely together that many pieces could not receive the space or attention they deserved. Compared with several European museums I had visited, the old Tahrir museum seemed less organized and more difficult to navigate. </w:t>
      </w:r>
    </w:p>
    <w:p w14:paraId="6ABF8D7E" w14:textId="51A400C0" w:rsidR="00E96804" w:rsidRDefault="00E96804" w:rsidP="00E96804">
      <w:pPr>
        <w:bidi w:val="0"/>
        <w:jc w:val="both"/>
        <w:rPr>
          <w:rFonts w:ascii="Calibri" w:hAnsi="Calibri" w:cs="Calibri"/>
          <w:sz w:val="28"/>
          <w:szCs w:val="28"/>
        </w:rPr>
      </w:pPr>
      <w:r w:rsidRPr="00E96804">
        <w:rPr>
          <w:rFonts w:ascii="Calibri" w:hAnsi="Calibri" w:cs="Calibri"/>
          <w:sz w:val="28"/>
          <w:szCs w:val="28"/>
        </w:rPr>
        <w:t>What I encountered at the Grand Egyptian Museum, however, was a pleasant surprise in every sense. The visitor experience reflected a highly professional management approach, with careful attention to organization, timing, guidance, and the overall flow of the visit. Everything was smooth and thoughtfully arranged from the beginning, including our qualified tour guide, who was waiting at the exact time and place agreed upon. The museum then welcomed us in the most magnificent way, with the grand statue of King Ramses II standing proudly in the main atrium, rising more than eleven meters and weighing more than eighty metric tons, immediately commanding attention and preparing visitors for an extraordinary journey through time.</w:t>
      </w:r>
    </w:p>
    <w:p w14:paraId="09DCECC9" w14:textId="77777777" w:rsidR="00BC71E0" w:rsidRPr="00BC71E0" w:rsidRDefault="00BC71E0" w:rsidP="00BC71E0">
      <w:pPr>
        <w:bidi w:val="0"/>
        <w:jc w:val="both"/>
        <w:rPr>
          <w:rFonts w:ascii="Calibri" w:hAnsi="Calibri" w:cs="Calibri"/>
          <w:sz w:val="28"/>
          <w:szCs w:val="28"/>
        </w:rPr>
      </w:pPr>
      <w:r w:rsidRPr="00BC71E0">
        <w:rPr>
          <w:rFonts w:ascii="Calibri" w:hAnsi="Calibri" w:cs="Calibri"/>
          <w:sz w:val="28"/>
          <w:szCs w:val="28"/>
        </w:rPr>
        <w:t xml:space="preserve">The following day, I arranged a visit to the Pyramids, almost ten years after my previous trip to the site. I was genuinely astonished by the transformation that had taken place. Cleanliness, order, and organization were clearly visible across the area. I later learned that the visitor services and overall organization of the </w:t>
      </w:r>
      <w:r w:rsidRPr="00BC71E0">
        <w:rPr>
          <w:rFonts w:ascii="Calibri" w:hAnsi="Calibri" w:cs="Calibri"/>
          <w:sz w:val="28"/>
          <w:szCs w:val="28"/>
        </w:rPr>
        <w:lastRenderedPageBreak/>
        <w:t>Pyramids area had undergone major development, with private-sector involvement in improving management, maintenance, and services. The result is a more comfortable, structured, and tourist-friendly environment worthy of one of the world’s greatest historical sites.</w:t>
      </w:r>
    </w:p>
    <w:p w14:paraId="7B749862" w14:textId="77777777" w:rsidR="00BC71E0" w:rsidRPr="00BC71E0" w:rsidRDefault="00BC71E0" w:rsidP="00BC71E0">
      <w:pPr>
        <w:bidi w:val="0"/>
        <w:jc w:val="both"/>
        <w:rPr>
          <w:rFonts w:ascii="Calibri" w:hAnsi="Calibri" w:cs="Calibri"/>
          <w:sz w:val="28"/>
          <w:szCs w:val="28"/>
        </w:rPr>
      </w:pPr>
      <w:r w:rsidRPr="00BC71E0">
        <w:rPr>
          <w:rFonts w:ascii="Calibri" w:hAnsi="Calibri" w:cs="Calibri"/>
          <w:sz w:val="28"/>
          <w:szCs w:val="28"/>
        </w:rPr>
        <w:t>The movement of vendors and negotiators had been organized, while dedicated areas for camels and horses had been introduced. From these areas, tours around the Pyramids are now conducted in a coordinated and safe manner, allowing visitors to enjoy the experience while preserving the dignity and historical significance of the site.</w:t>
      </w:r>
    </w:p>
    <w:p w14:paraId="4306DEBD" w14:textId="77777777" w:rsidR="00BC71E0" w:rsidRPr="00BC71E0" w:rsidRDefault="00BC71E0" w:rsidP="00BC71E0">
      <w:pPr>
        <w:bidi w:val="0"/>
        <w:jc w:val="both"/>
        <w:rPr>
          <w:rFonts w:ascii="Calibri" w:hAnsi="Calibri" w:cs="Calibri"/>
          <w:sz w:val="28"/>
          <w:szCs w:val="28"/>
        </w:rPr>
      </w:pPr>
      <w:r w:rsidRPr="00BC71E0">
        <w:rPr>
          <w:rFonts w:ascii="Calibri" w:hAnsi="Calibri" w:cs="Calibri"/>
          <w:sz w:val="28"/>
          <w:szCs w:val="28"/>
        </w:rPr>
        <w:t xml:space="preserve">A visit to Cairo would not have been complete without passing through its old quarters, and my next destination was the famous Khan </w:t>
      </w:r>
      <w:proofErr w:type="spellStart"/>
      <w:r w:rsidRPr="00BC71E0">
        <w:rPr>
          <w:rFonts w:ascii="Calibri" w:hAnsi="Calibri" w:cs="Calibri"/>
          <w:sz w:val="28"/>
          <w:szCs w:val="28"/>
        </w:rPr>
        <w:t>el</w:t>
      </w:r>
      <w:proofErr w:type="spellEnd"/>
      <w:r w:rsidRPr="00BC71E0">
        <w:rPr>
          <w:rFonts w:ascii="Calibri" w:hAnsi="Calibri" w:cs="Calibri"/>
          <w:sz w:val="28"/>
          <w:szCs w:val="28"/>
        </w:rPr>
        <w:t>-Khalili district. There, the city revealed yet another side of its personality: vibrant, authentic, and full of memory. The alleyways, shops, traditional crafts, and familiar sounds of the old market created a living connection between Cairo’s past and present.</w:t>
      </w:r>
    </w:p>
    <w:p w14:paraId="799BCB4E" w14:textId="77777777" w:rsidR="00BC71E0" w:rsidRPr="00BC71E0" w:rsidRDefault="00BC71E0" w:rsidP="00BC71E0">
      <w:pPr>
        <w:bidi w:val="0"/>
        <w:jc w:val="both"/>
        <w:rPr>
          <w:rFonts w:ascii="Calibri" w:hAnsi="Calibri" w:cs="Calibri"/>
          <w:sz w:val="28"/>
          <w:szCs w:val="28"/>
        </w:rPr>
      </w:pPr>
      <w:r w:rsidRPr="00BC71E0">
        <w:rPr>
          <w:rFonts w:ascii="Calibri" w:hAnsi="Calibri" w:cs="Calibri"/>
          <w:sz w:val="28"/>
          <w:szCs w:val="28"/>
        </w:rPr>
        <w:t xml:space="preserve">I concluded my journey with a wider reflection </w:t>
      </w:r>
      <w:proofErr w:type="gramStart"/>
      <w:r w:rsidRPr="00BC71E0">
        <w:rPr>
          <w:rFonts w:ascii="Calibri" w:hAnsi="Calibri" w:cs="Calibri"/>
          <w:sz w:val="28"/>
          <w:szCs w:val="28"/>
        </w:rPr>
        <w:t>on</w:t>
      </w:r>
      <w:proofErr w:type="gramEnd"/>
      <w:r w:rsidRPr="00BC71E0">
        <w:rPr>
          <w:rFonts w:ascii="Calibri" w:hAnsi="Calibri" w:cs="Calibri"/>
          <w:sz w:val="28"/>
          <w:szCs w:val="28"/>
        </w:rPr>
        <w:t xml:space="preserve"> Cairo today. It was clear to me that Egypt’s leadership is making significant efforts to improve the capital’s landmarks and enhance people’s quality of life. The new bridges, wide roads, and major improvements in infrastructure have transformed movement across the city into a very different experience. In my view, Cairo’s current level of development is the strongest and most advanced I have seen across all the periods I have witnessed since the era of President Gamal Abdel Nasser.</w:t>
      </w:r>
    </w:p>
    <w:p w14:paraId="68D35696" w14:textId="77777777" w:rsidR="00BC71E0" w:rsidRPr="00BC71E0" w:rsidRDefault="00BC71E0" w:rsidP="00BC71E0">
      <w:pPr>
        <w:bidi w:val="0"/>
        <w:jc w:val="both"/>
        <w:rPr>
          <w:rFonts w:ascii="Calibri" w:hAnsi="Calibri" w:cs="Calibri"/>
          <w:sz w:val="28"/>
          <w:szCs w:val="28"/>
        </w:rPr>
      </w:pPr>
      <w:r w:rsidRPr="00BC71E0">
        <w:rPr>
          <w:rFonts w:ascii="Calibri" w:hAnsi="Calibri" w:cs="Calibri"/>
          <w:sz w:val="28"/>
          <w:szCs w:val="28"/>
        </w:rPr>
        <w:t>I left Cairo carrying a deep sense of pride in its renewed present, and a profound reverence for its timeless human history.</w:t>
      </w:r>
    </w:p>
    <w:p w14:paraId="6529A54E" w14:textId="77777777" w:rsidR="00EB5EA2" w:rsidRPr="00BC71E0" w:rsidRDefault="00EB5EA2" w:rsidP="00BC71E0">
      <w:pPr>
        <w:bidi w:val="0"/>
        <w:jc w:val="both"/>
        <w:rPr>
          <w:rFonts w:ascii="Calibri" w:hAnsi="Calibri" w:cs="Calibri"/>
          <w:sz w:val="28"/>
          <w:szCs w:val="28"/>
        </w:rPr>
      </w:pPr>
    </w:p>
    <w:sectPr w:rsidR="00EB5EA2" w:rsidRPr="00BC71E0"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1E0"/>
    <w:rsid w:val="009D1567"/>
    <w:rsid w:val="00BC71E0"/>
    <w:rsid w:val="00E96804"/>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3F27D"/>
  <w15:chartTrackingRefBased/>
  <w15:docId w15:val="{E57EBCFC-D04C-4E7F-9821-074BC14E2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BC71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71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1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1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1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1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1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1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1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1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71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1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1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1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1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1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1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1E0"/>
    <w:rPr>
      <w:rFonts w:eastAsiaTheme="majorEastAsia" w:cstheme="majorBidi"/>
      <w:color w:val="272727" w:themeColor="text1" w:themeTint="D8"/>
    </w:rPr>
  </w:style>
  <w:style w:type="paragraph" w:styleId="Title">
    <w:name w:val="Title"/>
    <w:basedOn w:val="Normal"/>
    <w:next w:val="Normal"/>
    <w:link w:val="TitleChar"/>
    <w:uiPriority w:val="10"/>
    <w:qFormat/>
    <w:rsid w:val="00BC71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1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1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1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1E0"/>
    <w:pPr>
      <w:spacing w:before="160"/>
      <w:jc w:val="center"/>
    </w:pPr>
    <w:rPr>
      <w:i/>
      <w:iCs/>
      <w:color w:val="404040" w:themeColor="text1" w:themeTint="BF"/>
    </w:rPr>
  </w:style>
  <w:style w:type="character" w:customStyle="1" w:styleId="QuoteChar">
    <w:name w:val="Quote Char"/>
    <w:basedOn w:val="DefaultParagraphFont"/>
    <w:link w:val="Quote"/>
    <w:uiPriority w:val="29"/>
    <w:rsid w:val="00BC71E0"/>
    <w:rPr>
      <w:i/>
      <w:iCs/>
      <w:color w:val="404040" w:themeColor="text1" w:themeTint="BF"/>
    </w:rPr>
  </w:style>
  <w:style w:type="paragraph" w:styleId="ListParagraph">
    <w:name w:val="List Paragraph"/>
    <w:basedOn w:val="Normal"/>
    <w:uiPriority w:val="34"/>
    <w:qFormat/>
    <w:rsid w:val="00BC71E0"/>
    <w:pPr>
      <w:ind w:left="720"/>
      <w:contextualSpacing/>
    </w:pPr>
  </w:style>
  <w:style w:type="character" w:styleId="IntenseEmphasis">
    <w:name w:val="Intense Emphasis"/>
    <w:basedOn w:val="DefaultParagraphFont"/>
    <w:uiPriority w:val="21"/>
    <w:qFormat/>
    <w:rsid w:val="00BC71E0"/>
    <w:rPr>
      <w:i/>
      <w:iCs/>
      <w:color w:val="0F4761" w:themeColor="accent1" w:themeShade="BF"/>
    </w:rPr>
  </w:style>
  <w:style w:type="paragraph" w:styleId="IntenseQuote">
    <w:name w:val="Intense Quote"/>
    <w:basedOn w:val="Normal"/>
    <w:next w:val="Normal"/>
    <w:link w:val="IntenseQuoteChar"/>
    <w:uiPriority w:val="30"/>
    <w:qFormat/>
    <w:rsid w:val="00BC71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1E0"/>
    <w:rPr>
      <w:i/>
      <w:iCs/>
      <w:color w:val="0F4761" w:themeColor="accent1" w:themeShade="BF"/>
    </w:rPr>
  </w:style>
  <w:style w:type="character" w:styleId="IntenseReference">
    <w:name w:val="Intense Reference"/>
    <w:basedOn w:val="DefaultParagraphFont"/>
    <w:uiPriority w:val="32"/>
    <w:qFormat/>
    <w:rsid w:val="00BC71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620</Words>
  <Characters>3534</Characters>
  <Application>Microsoft Office Word</Application>
  <DocSecurity>0</DocSecurity>
  <Lines>29</Lines>
  <Paragraphs>8</Paragraphs>
  <ScaleCrop>false</ScaleCrop>
  <Company/>
  <LinksUpToDate>false</LinksUpToDate>
  <CharactersWithSpaces>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2026-06-05T21:01:00Z</dcterms:created>
  <dcterms:modified xsi:type="dcterms:W3CDTF">2026-06-05T21:13:00Z</dcterms:modified>
</cp:coreProperties>
</file>