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A8C62" w14:textId="1E8EBA26" w:rsidR="00B71FF4" w:rsidRDefault="00B71FF4" w:rsidP="00B71FF4">
      <w:pPr>
        <w:bidi w:val="0"/>
        <w:rPr>
          <w:b/>
          <w:bCs/>
        </w:rPr>
      </w:pPr>
      <w:r w:rsidRPr="00B71FF4">
        <w:rPr>
          <w:b/>
          <w:bCs/>
        </w:rPr>
        <w:t>Civilized</w:t>
      </w:r>
      <w:r w:rsidRPr="00B71FF4">
        <w:rPr>
          <w:b/>
          <w:bCs/>
        </w:rPr>
        <w:t xml:space="preserve"> Governance</w:t>
      </w:r>
    </w:p>
    <w:p w14:paraId="5067C96C" w14:textId="11F56904" w:rsidR="00B71FF4" w:rsidRPr="00B71FF4" w:rsidRDefault="00B71FF4" w:rsidP="00B71FF4">
      <w:pPr>
        <w:bidi w:val="0"/>
      </w:pPr>
      <w:r w:rsidRPr="00B71FF4">
        <w:rPr>
          <w:b/>
          <w:bCs/>
        </w:rPr>
        <w:t xml:space="preserve">Akram </w:t>
      </w:r>
      <w:proofErr w:type="spellStart"/>
      <w:r w:rsidRPr="00B71FF4">
        <w:rPr>
          <w:b/>
          <w:bCs/>
        </w:rPr>
        <w:t>Miknas</w:t>
      </w:r>
      <w:proofErr w:type="spellEnd"/>
    </w:p>
    <w:p w14:paraId="38A72633" w14:textId="2D4ED53D" w:rsidR="00B71FF4" w:rsidRPr="00B71FF4" w:rsidRDefault="00B71FF4" w:rsidP="00B71FF4">
      <w:pPr>
        <w:bidi w:val="0"/>
        <w:jc w:val="both"/>
      </w:pPr>
      <w:r w:rsidRPr="00B71FF4">
        <w:t>Security and stability are among Bahrain’s greatest national blessings. In a region repeatedly tested by disorder, institutional collapse and competing loyalties, the Kingdom has preserved a model in which the rule of law remains the ultimate authority and the state remains the common shelter for all citizens. This stability did not emerge by chance. It has been built</w:t>
      </w:r>
      <w:r w:rsidR="00CF6A71">
        <w:t xml:space="preserve"> </w:t>
      </w:r>
      <w:r w:rsidRPr="00B71FF4">
        <w:t xml:space="preserve">through a </w:t>
      </w:r>
      <w:r w:rsidR="00CF6A71" w:rsidRPr="00B71FF4">
        <w:t>civilized</w:t>
      </w:r>
      <w:r w:rsidRPr="00B71FF4">
        <w:t xml:space="preserve"> and humane system of governance founded on strong institutions and guided by the wisdom of His Majesty the King.</w:t>
      </w:r>
    </w:p>
    <w:p w14:paraId="7F7156ED" w14:textId="30168E38" w:rsidR="00B71FF4" w:rsidRPr="00B71FF4" w:rsidRDefault="00B71FF4" w:rsidP="00B71FF4">
      <w:pPr>
        <w:bidi w:val="0"/>
        <w:jc w:val="both"/>
      </w:pPr>
      <w:r w:rsidRPr="00B71FF4">
        <w:t>One only needs to look at the tragedies unfolding around us to understand the value of what Bahrain has protected. In some regional states, people have been denied the most basic guarantees of justice, due process and human dignity. In countries once ruled by totalitarian systems, the collapse of institutions gave way to prisons, displacement</w:t>
      </w:r>
      <w:r w:rsidR="00CF6A71">
        <w:t xml:space="preserve"> and</w:t>
      </w:r>
      <w:r w:rsidRPr="00B71FF4">
        <w:t xml:space="preserve"> mass graves. These painful examples remind us that when law retreats, security soon follows, and when the state loses its authority, society pays the price.</w:t>
      </w:r>
    </w:p>
    <w:p w14:paraId="3A20D196" w14:textId="4EE9F4C3" w:rsidR="00B71FF4" w:rsidRPr="00B71FF4" w:rsidRDefault="00B71FF4" w:rsidP="00CF6A71">
      <w:pPr>
        <w:bidi w:val="0"/>
        <w:jc w:val="both"/>
      </w:pPr>
      <w:r w:rsidRPr="00B71FF4">
        <w:t xml:space="preserve">The rule of law is not a legal slogan. It is the foundation on which national security, public confidence and social peace are built. In this context, the recent remarks of </w:t>
      </w:r>
      <w:r w:rsidR="00CF6A71" w:rsidRPr="00CF6A71">
        <w:t>HE General Shaikh Rashid bin Abdulla Al Khalifa, Minister of Interior</w:t>
      </w:r>
      <w:r w:rsidRPr="00B71FF4">
        <w:t>, carry the weight of a comprehensive national vision. They reaffirm Bahrain’s commitment to the state of institutions and to a clear principle that leaves no room for ambiguity: all people are equal before the law.</w:t>
      </w:r>
    </w:p>
    <w:p w14:paraId="3A26F9A2" w14:textId="04439B3D" w:rsidR="00587311" w:rsidRDefault="00587311" w:rsidP="00587311">
      <w:pPr>
        <w:bidi w:val="0"/>
        <w:jc w:val="both"/>
        <w:rPr>
          <w:rFonts w:hint="cs"/>
          <w:rtl/>
          <w:lang w:bidi="ar-BH"/>
        </w:rPr>
      </w:pPr>
      <w:r w:rsidRPr="00587311">
        <w:t xml:space="preserve">This principle is central to Bahrain’s strength. It affirms that no citizen stands above another except through respect for duties, rights and the responsibilities of citizenship, and that security is not merely the absence of crime or a set of routine procedures. In Bahrain’s modern understanding, security is what enables society to grow, protects national achievements and shields the country from division and instability. </w:t>
      </w:r>
    </w:p>
    <w:p w14:paraId="36D7DA0B" w14:textId="36D8E71C" w:rsidR="00B71FF4" w:rsidRPr="00B71FF4" w:rsidRDefault="00B71FF4" w:rsidP="00587311">
      <w:pPr>
        <w:bidi w:val="0"/>
        <w:jc w:val="both"/>
      </w:pPr>
      <w:r w:rsidRPr="00B71FF4">
        <w:t>Firmness in preserving security should be understood for what it truly is: protection for the good citizen, regardless of sect, background or social identity. The cost of maintaining stability is high, both in state resources and in the efforts of those entrusted with public safety. When some choose to step outside national consensus and respond to calls for disruption, they are not exercising responsible opposition. They are placing the country’s resources, institutions and future at risk, and diverting national energy into conflicts that serve no citizen.</w:t>
      </w:r>
    </w:p>
    <w:p w14:paraId="11D4960A" w14:textId="18D25DC2" w:rsidR="00B71FF4" w:rsidRPr="00B71FF4" w:rsidRDefault="00B71FF4" w:rsidP="00B71FF4">
      <w:pPr>
        <w:bidi w:val="0"/>
        <w:jc w:val="both"/>
      </w:pPr>
      <w:r w:rsidRPr="00B71FF4">
        <w:t xml:space="preserve">Bahrain belongs to all its people. The Bahraini citizen, whether Sunni or Shia, is a partner in the same homeland. The enduring principle remains clear: religion is for God, and the nation is for all. The state has always been, and must always remain, the broad umbrella under which everyone is protected, regardless of sect, ethnicity or background. It is the state that guarantees the freedom to </w:t>
      </w:r>
      <w:r w:rsidR="00587311" w:rsidRPr="00B71FF4">
        <w:t>practice</w:t>
      </w:r>
      <w:r w:rsidRPr="00B71FF4">
        <w:t xml:space="preserve"> religious rituals with dignity and safety, within a framework of mutual respect, public order and the law.</w:t>
      </w:r>
    </w:p>
    <w:p w14:paraId="69BDB676" w14:textId="77777777" w:rsidR="00B71FF4" w:rsidRPr="00B71FF4" w:rsidRDefault="00B71FF4" w:rsidP="00B71FF4">
      <w:pPr>
        <w:bidi w:val="0"/>
        <w:jc w:val="both"/>
      </w:pPr>
      <w:r w:rsidRPr="00B71FF4">
        <w:t>Supporting the efforts of the Ministry of Interior and standing behind Bahrain’s leadership is therefore not merely a political position. It is a national duty and an existential necessity. The alternative to a strong state is not greater freedom, but fragmentation, displacement, poverty and uncertainty, as many societies in our region have painfully discovered.</w:t>
      </w:r>
    </w:p>
    <w:p w14:paraId="2E0DA98E" w14:textId="3AA0A926" w:rsidR="00B71FF4" w:rsidRPr="00B71FF4" w:rsidRDefault="00B71FF4" w:rsidP="00B71FF4">
      <w:pPr>
        <w:bidi w:val="0"/>
        <w:jc w:val="both"/>
      </w:pPr>
      <w:r w:rsidRPr="00B71FF4">
        <w:t xml:space="preserve">Bahrain’s greatest </w:t>
      </w:r>
      <w:r w:rsidR="00CF6A71" w:rsidRPr="00B71FF4">
        <w:t>defense</w:t>
      </w:r>
      <w:r w:rsidRPr="00B71FF4">
        <w:t xml:space="preserve"> lies not only in its institutions, but also in the awareness of its people. A citizen who understands the dangers surrounding the region becomes part of the shield that </w:t>
      </w:r>
      <w:r w:rsidRPr="00B71FF4">
        <w:lastRenderedPageBreak/>
        <w:t>protects national stability. A society that values law, rejects division and preserves its loyalty to the homeland becomes far harder to weaken.</w:t>
      </w:r>
    </w:p>
    <w:p w14:paraId="2BA28277" w14:textId="3DD911F2" w:rsidR="00EB5EA2" w:rsidRPr="00B71FF4" w:rsidRDefault="00587311" w:rsidP="00B71FF4">
      <w:pPr>
        <w:bidi w:val="0"/>
        <w:jc w:val="both"/>
      </w:pPr>
      <w:r w:rsidRPr="00587311">
        <w:t>Bahrain will remain, God willing, a haven of security and stability, upheld by the rule of law, protected by strong institutions and sustained by the enduring bond of trust between its leadership and its people.</w:t>
      </w:r>
    </w:p>
    <w:sectPr w:rsidR="00EB5EA2" w:rsidRPr="00B71FF4" w:rsidSect="00EB5EA2">
      <w:pgSz w:w="11906" w:h="16838"/>
      <w:pgMar w:top="1440" w:right="1440" w:bottom="1440" w:left="144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D0448" w14:textId="77777777" w:rsidR="00AE08EF" w:rsidRDefault="00AE08EF" w:rsidP="00B71FF4">
      <w:pPr>
        <w:spacing w:after="0" w:line="240" w:lineRule="auto"/>
      </w:pPr>
      <w:r>
        <w:separator/>
      </w:r>
    </w:p>
  </w:endnote>
  <w:endnote w:type="continuationSeparator" w:id="0">
    <w:p w14:paraId="0ADC0930" w14:textId="77777777" w:rsidR="00AE08EF" w:rsidRDefault="00AE08EF" w:rsidP="00B71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1E863" w14:textId="77777777" w:rsidR="00AE08EF" w:rsidRDefault="00AE08EF" w:rsidP="00B71FF4">
      <w:pPr>
        <w:spacing w:after="0" w:line="240" w:lineRule="auto"/>
      </w:pPr>
      <w:r>
        <w:separator/>
      </w:r>
    </w:p>
  </w:footnote>
  <w:footnote w:type="continuationSeparator" w:id="0">
    <w:p w14:paraId="2498960B" w14:textId="77777777" w:rsidR="00AE08EF" w:rsidRDefault="00AE08EF" w:rsidP="00B71F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FF4"/>
    <w:rsid w:val="0037015F"/>
    <w:rsid w:val="00587311"/>
    <w:rsid w:val="00AE08EF"/>
    <w:rsid w:val="00B71FF4"/>
    <w:rsid w:val="00CF6A71"/>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1BEED"/>
  <w15:chartTrackingRefBased/>
  <w15:docId w15:val="{BF3C7458-59A7-4E08-A2BB-5693562A0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B71F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1F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1F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1F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1F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1F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1F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1F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1F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F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1F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1F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1F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1F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1F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1F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1F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1FF4"/>
    <w:rPr>
      <w:rFonts w:eastAsiaTheme="majorEastAsia" w:cstheme="majorBidi"/>
      <w:color w:val="272727" w:themeColor="text1" w:themeTint="D8"/>
    </w:rPr>
  </w:style>
  <w:style w:type="paragraph" w:styleId="Title">
    <w:name w:val="Title"/>
    <w:basedOn w:val="Normal"/>
    <w:next w:val="Normal"/>
    <w:link w:val="TitleChar"/>
    <w:uiPriority w:val="10"/>
    <w:qFormat/>
    <w:rsid w:val="00B71F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1F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1F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1F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1FF4"/>
    <w:pPr>
      <w:spacing w:before="160"/>
      <w:jc w:val="center"/>
    </w:pPr>
    <w:rPr>
      <w:i/>
      <w:iCs/>
      <w:color w:val="404040" w:themeColor="text1" w:themeTint="BF"/>
    </w:rPr>
  </w:style>
  <w:style w:type="character" w:customStyle="1" w:styleId="QuoteChar">
    <w:name w:val="Quote Char"/>
    <w:basedOn w:val="DefaultParagraphFont"/>
    <w:link w:val="Quote"/>
    <w:uiPriority w:val="29"/>
    <w:rsid w:val="00B71FF4"/>
    <w:rPr>
      <w:i/>
      <w:iCs/>
      <w:color w:val="404040" w:themeColor="text1" w:themeTint="BF"/>
    </w:rPr>
  </w:style>
  <w:style w:type="paragraph" w:styleId="ListParagraph">
    <w:name w:val="List Paragraph"/>
    <w:basedOn w:val="Normal"/>
    <w:uiPriority w:val="34"/>
    <w:qFormat/>
    <w:rsid w:val="00B71FF4"/>
    <w:pPr>
      <w:ind w:left="720"/>
      <w:contextualSpacing/>
    </w:pPr>
  </w:style>
  <w:style w:type="character" w:styleId="IntenseEmphasis">
    <w:name w:val="Intense Emphasis"/>
    <w:basedOn w:val="DefaultParagraphFont"/>
    <w:uiPriority w:val="21"/>
    <w:qFormat/>
    <w:rsid w:val="00B71FF4"/>
    <w:rPr>
      <w:i/>
      <w:iCs/>
      <w:color w:val="0F4761" w:themeColor="accent1" w:themeShade="BF"/>
    </w:rPr>
  </w:style>
  <w:style w:type="paragraph" w:styleId="IntenseQuote">
    <w:name w:val="Intense Quote"/>
    <w:basedOn w:val="Normal"/>
    <w:next w:val="Normal"/>
    <w:link w:val="IntenseQuoteChar"/>
    <w:uiPriority w:val="30"/>
    <w:qFormat/>
    <w:rsid w:val="00B71F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1FF4"/>
    <w:rPr>
      <w:i/>
      <w:iCs/>
      <w:color w:val="0F4761" w:themeColor="accent1" w:themeShade="BF"/>
    </w:rPr>
  </w:style>
  <w:style w:type="character" w:styleId="IntenseReference">
    <w:name w:val="Intense Reference"/>
    <w:basedOn w:val="DefaultParagraphFont"/>
    <w:uiPriority w:val="32"/>
    <w:qFormat/>
    <w:rsid w:val="00B71FF4"/>
    <w:rPr>
      <w:b/>
      <w:bCs/>
      <w:smallCaps/>
      <w:color w:val="0F4761" w:themeColor="accent1" w:themeShade="BF"/>
      <w:spacing w:val="5"/>
    </w:rPr>
  </w:style>
  <w:style w:type="paragraph" w:styleId="Header">
    <w:name w:val="header"/>
    <w:basedOn w:val="Normal"/>
    <w:link w:val="HeaderChar"/>
    <w:uiPriority w:val="99"/>
    <w:unhideWhenUsed/>
    <w:rsid w:val="00B71F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FF4"/>
  </w:style>
  <w:style w:type="paragraph" w:styleId="Footer">
    <w:name w:val="footer"/>
    <w:basedOn w:val="Normal"/>
    <w:link w:val="FooterChar"/>
    <w:uiPriority w:val="99"/>
    <w:unhideWhenUsed/>
    <w:rsid w:val="00B71F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586</Words>
  <Characters>3341</Characters>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2026-05-22T23:59:00Z</dcterms:created>
  <dcterms:modified xsi:type="dcterms:W3CDTF">2026-05-23T00:29:00Z</dcterms:modified>
</cp:coreProperties>
</file>