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F00AC" w14:textId="063E1873" w:rsidR="00962A8F" w:rsidRPr="00962A8F" w:rsidRDefault="00962A8F" w:rsidP="00962A8F">
      <w:pPr>
        <w:bidi w:val="0"/>
        <w:rPr>
          <w:rFonts w:ascii="Calibri" w:hAnsi="Calibri" w:cs="Calibri"/>
        </w:rPr>
      </w:pPr>
      <w:r w:rsidRPr="00962A8F">
        <w:rPr>
          <w:rFonts w:ascii="Calibri" w:hAnsi="Calibri" w:cs="Calibri"/>
          <w:b/>
          <w:bCs/>
          <w:sz w:val="24"/>
          <w:szCs w:val="24"/>
        </w:rPr>
        <w:t xml:space="preserve">Leave Us </w:t>
      </w:r>
      <w:r w:rsidR="00D9243A" w:rsidRPr="000346F2">
        <w:rPr>
          <w:rFonts w:ascii="Calibri" w:hAnsi="Calibri" w:cs="Calibri"/>
          <w:b/>
          <w:bCs/>
          <w:sz w:val="24"/>
          <w:szCs w:val="24"/>
        </w:rPr>
        <w:t>Alone</w:t>
      </w:r>
      <w:r w:rsidR="00D9243A" w:rsidRPr="000346F2">
        <w:rPr>
          <w:rFonts w:ascii="Calibri" w:hAnsi="Calibri" w:cs="Calibri"/>
          <w:sz w:val="24"/>
          <w:szCs w:val="24"/>
        </w:rPr>
        <w:t>!</w:t>
      </w:r>
      <w:r w:rsidRPr="00962A8F">
        <w:rPr>
          <w:rFonts w:ascii="Calibri" w:hAnsi="Calibri" w:cs="Calibri"/>
          <w:sz w:val="24"/>
          <w:szCs w:val="24"/>
        </w:rPr>
        <w:br/>
      </w:r>
      <w:r w:rsidRPr="00962A8F">
        <w:rPr>
          <w:rFonts w:ascii="Calibri" w:hAnsi="Calibri" w:cs="Calibri"/>
        </w:rPr>
        <w:t xml:space="preserve">Akram </w:t>
      </w:r>
      <w:proofErr w:type="spellStart"/>
      <w:r w:rsidRPr="00962A8F">
        <w:rPr>
          <w:rFonts w:ascii="Calibri" w:hAnsi="Calibri" w:cs="Calibri"/>
        </w:rPr>
        <w:t>Miknas</w:t>
      </w:r>
      <w:proofErr w:type="spellEnd"/>
    </w:p>
    <w:p w14:paraId="0679594F" w14:textId="7863D97A" w:rsidR="00D04405" w:rsidRPr="000346F2" w:rsidRDefault="00D04405" w:rsidP="00962A8F">
      <w:pPr>
        <w:bidi w:val="0"/>
        <w:jc w:val="both"/>
        <w:rPr>
          <w:rFonts w:ascii="Calibri" w:hAnsi="Calibri" w:cs="Calibri"/>
        </w:rPr>
      </w:pPr>
      <w:r w:rsidRPr="000346F2">
        <w:rPr>
          <w:rFonts w:ascii="Calibri" w:hAnsi="Calibri" w:cs="Calibri"/>
        </w:rPr>
        <w:t>Why do extremists persist in undermining our security and threatening our future. This question arises whenever we witness acts of extremism and the violence carried out by groups that have evolved into a complex and multifaceted global threat. At times, these groups cloak themselves in religious rhetoric, while at others they adopt nationalist or patriotic narratives. Yet their ultimate aims bear no genuine connection to either religion or the nation they claim to represent or defend.</w:t>
      </w:r>
    </w:p>
    <w:p w14:paraId="193FCE85" w14:textId="38E5DDFF" w:rsidR="00962A8F" w:rsidRPr="00962A8F" w:rsidRDefault="00962A8F" w:rsidP="00D04405">
      <w:pPr>
        <w:bidi w:val="0"/>
        <w:jc w:val="both"/>
        <w:rPr>
          <w:rFonts w:ascii="Calibri" w:hAnsi="Calibri" w:cs="Calibri"/>
        </w:rPr>
      </w:pPr>
      <w:r w:rsidRPr="00962A8F">
        <w:rPr>
          <w:rFonts w:ascii="Calibri" w:hAnsi="Calibri" w:cs="Calibri"/>
        </w:rPr>
        <w:t xml:space="preserve">The recent incident in which two American soldiers were killed in Syria during an attack carried out by a gunman affiliated with the </w:t>
      </w:r>
      <w:r w:rsidR="00D04405" w:rsidRPr="000346F2">
        <w:rPr>
          <w:rFonts w:ascii="Calibri" w:hAnsi="Calibri" w:cs="Calibri"/>
        </w:rPr>
        <w:t>so-called</w:t>
      </w:r>
      <w:r w:rsidRPr="00962A8F">
        <w:rPr>
          <w:rFonts w:ascii="Calibri" w:hAnsi="Calibri" w:cs="Calibri"/>
        </w:rPr>
        <w:t xml:space="preserve"> Islamic State serves as a stark reminder of the grave danger extremists pose to </w:t>
      </w:r>
      <w:r w:rsidR="00DE3EE4" w:rsidRPr="00962A8F">
        <w:rPr>
          <w:rFonts w:ascii="Calibri" w:hAnsi="Calibri" w:cs="Calibri"/>
        </w:rPr>
        <w:t>humanity</w:t>
      </w:r>
      <w:r w:rsidRPr="00962A8F">
        <w:rPr>
          <w:rFonts w:ascii="Calibri" w:hAnsi="Calibri" w:cs="Calibri"/>
        </w:rPr>
        <w:t>. It reinforces the reality that violent extremism remains present and resilient, feeding on prolonged conflicts, instability, and environments marked by chaos.</w:t>
      </w:r>
    </w:p>
    <w:p w14:paraId="3FE282DF" w14:textId="4E333B8A" w:rsidR="00962A8F" w:rsidRPr="00962A8F" w:rsidRDefault="00962A8F" w:rsidP="00962A8F">
      <w:pPr>
        <w:bidi w:val="0"/>
        <w:jc w:val="both"/>
        <w:rPr>
          <w:rFonts w:ascii="Calibri" w:hAnsi="Calibri" w:cs="Calibri"/>
        </w:rPr>
      </w:pPr>
      <w:r w:rsidRPr="00962A8F">
        <w:rPr>
          <w:rFonts w:ascii="Calibri" w:hAnsi="Calibri" w:cs="Calibri"/>
        </w:rPr>
        <w:t>The challenge is that extremism continues to be treated by many as a purely religious issue</w:t>
      </w:r>
      <w:r w:rsidR="00D04405" w:rsidRPr="000346F2">
        <w:rPr>
          <w:rFonts w:ascii="Calibri" w:hAnsi="Calibri" w:cs="Calibri"/>
        </w:rPr>
        <w:t>, but this</w:t>
      </w:r>
      <w:r w:rsidRPr="00962A8F">
        <w:rPr>
          <w:rFonts w:ascii="Calibri" w:hAnsi="Calibri" w:cs="Calibri"/>
        </w:rPr>
        <w:t xml:space="preserve"> </w:t>
      </w:r>
      <w:r w:rsidR="00D04405" w:rsidRPr="000346F2">
        <w:rPr>
          <w:rFonts w:ascii="Calibri" w:hAnsi="Calibri" w:cs="Calibri"/>
        </w:rPr>
        <w:t>characterization</w:t>
      </w:r>
      <w:r w:rsidRPr="00962A8F">
        <w:rPr>
          <w:rFonts w:ascii="Calibri" w:hAnsi="Calibri" w:cs="Calibri"/>
        </w:rPr>
        <w:t xml:space="preserve"> is no longer sufficient. There is indeed a visible and bloody form of religious extremism that is entirely unacceptable, as seen in </w:t>
      </w:r>
      <w:r w:rsidR="00D04405" w:rsidRPr="000346F2">
        <w:rPr>
          <w:rFonts w:ascii="Calibri" w:hAnsi="Calibri" w:cs="Calibri"/>
        </w:rPr>
        <w:t>organizations</w:t>
      </w:r>
      <w:r w:rsidRPr="00962A8F">
        <w:rPr>
          <w:rFonts w:ascii="Calibri" w:hAnsi="Calibri" w:cs="Calibri"/>
        </w:rPr>
        <w:t xml:space="preserve"> such as ISIS and similar groups. Yet their </w:t>
      </w:r>
      <w:r w:rsidR="00D04405" w:rsidRPr="000346F2">
        <w:rPr>
          <w:rFonts w:ascii="Calibri" w:hAnsi="Calibri" w:cs="Calibri"/>
        </w:rPr>
        <w:t>purpose</w:t>
      </w:r>
      <w:r w:rsidRPr="00962A8F">
        <w:rPr>
          <w:rFonts w:ascii="Calibri" w:hAnsi="Calibri" w:cs="Calibri"/>
        </w:rPr>
        <w:t xml:space="preserve"> is certainly not religious. Moreover, religious extremism is not the sole manifestation of this phenomenon. In Europe today, the rise of </w:t>
      </w:r>
      <w:r w:rsidR="00D04405" w:rsidRPr="000346F2">
        <w:rPr>
          <w:rFonts w:ascii="Calibri" w:hAnsi="Calibri" w:cs="Calibri"/>
        </w:rPr>
        <w:t>far-right</w:t>
      </w:r>
      <w:r w:rsidRPr="00962A8F">
        <w:rPr>
          <w:rFonts w:ascii="Calibri" w:hAnsi="Calibri" w:cs="Calibri"/>
        </w:rPr>
        <w:t xml:space="preserve"> movements is accompanied by openly hostile rhetoric directed at migrants, minorities, and anyone perceived as different.</w:t>
      </w:r>
    </w:p>
    <w:p w14:paraId="6FC3894D" w14:textId="6D858CB6" w:rsidR="00962A8F" w:rsidRPr="00962A8F" w:rsidRDefault="00962A8F" w:rsidP="001054E7">
      <w:pPr>
        <w:bidi w:val="0"/>
        <w:jc w:val="both"/>
        <w:rPr>
          <w:rFonts w:ascii="Calibri" w:hAnsi="Calibri" w:cs="Calibri"/>
        </w:rPr>
      </w:pPr>
      <w:r w:rsidRPr="00962A8F">
        <w:rPr>
          <w:rFonts w:ascii="Calibri" w:hAnsi="Calibri" w:cs="Calibri"/>
        </w:rPr>
        <w:t xml:space="preserve">European history itself demonstrates that extremist ideas, when left unchallenged intellectually and ethically, quickly evolve into humanitarian catastrophes. They often begin as socially tolerated hate speech, progress into exclusionary public policies, and ultimately culminate in </w:t>
      </w:r>
      <w:r w:rsidR="00D04405" w:rsidRPr="000346F2">
        <w:rPr>
          <w:rFonts w:ascii="Calibri" w:hAnsi="Calibri" w:cs="Calibri"/>
        </w:rPr>
        <w:t>organized</w:t>
      </w:r>
      <w:r w:rsidRPr="00962A8F">
        <w:rPr>
          <w:rFonts w:ascii="Calibri" w:hAnsi="Calibri" w:cs="Calibri"/>
        </w:rPr>
        <w:t xml:space="preserve"> violence, the consequences of which are borne first and foremost by innocent people. </w:t>
      </w:r>
    </w:p>
    <w:p w14:paraId="3B7740DD" w14:textId="77777777" w:rsidR="00962A8F" w:rsidRPr="00962A8F" w:rsidRDefault="00962A8F" w:rsidP="00962A8F">
      <w:pPr>
        <w:bidi w:val="0"/>
        <w:jc w:val="both"/>
        <w:rPr>
          <w:rFonts w:ascii="Calibri" w:hAnsi="Calibri" w:cs="Calibri"/>
        </w:rPr>
      </w:pPr>
      <w:r w:rsidRPr="00962A8F">
        <w:rPr>
          <w:rFonts w:ascii="Calibri" w:hAnsi="Calibri" w:cs="Calibri"/>
        </w:rPr>
        <w:t>More troubling still is the reality that extremism in our region and across the world is no longer confined to religion or politics. It has also assumed economic and financial forms. Today, it represents a form of extremism for a single individual to possess a fortune worth hundreds of billions, while more than a billion people struggle to secure a single daily meal. This cannot be dismissed merely as an economic imbalance. It is a form of financial extremism that produces extreme poverty, fuels resentment, and creates fertile ground for the growth of violence and hatred.</w:t>
      </w:r>
    </w:p>
    <w:p w14:paraId="69003BB8" w14:textId="0209CE1A" w:rsidR="00962A8F" w:rsidRPr="00962A8F" w:rsidRDefault="00962A8F" w:rsidP="00962A8F">
      <w:pPr>
        <w:bidi w:val="0"/>
        <w:jc w:val="both"/>
        <w:rPr>
          <w:rFonts w:ascii="Calibri" w:hAnsi="Calibri" w:cs="Calibri"/>
        </w:rPr>
      </w:pPr>
      <w:r w:rsidRPr="00962A8F">
        <w:rPr>
          <w:rFonts w:ascii="Calibri" w:hAnsi="Calibri" w:cs="Calibri"/>
        </w:rPr>
        <w:t xml:space="preserve">The surge of extreme </w:t>
      </w:r>
      <w:r w:rsidR="001054E7" w:rsidRPr="000346F2">
        <w:rPr>
          <w:rFonts w:ascii="Calibri" w:hAnsi="Calibri" w:cs="Calibri"/>
        </w:rPr>
        <w:t>right-wing</w:t>
      </w:r>
      <w:r w:rsidRPr="00962A8F">
        <w:rPr>
          <w:rFonts w:ascii="Calibri" w:hAnsi="Calibri" w:cs="Calibri"/>
        </w:rPr>
        <w:t xml:space="preserve"> movements is affecting the United States and Europe in the </w:t>
      </w:r>
      <w:r w:rsidR="003A2B23" w:rsidRPr="00962A8F">
        <w:rPr>
          <w:rFonts w:ascii="Calibri" w:hAnsi="Calibri" w:cs="Calibri"/>
        </w:rPr>
        <w:t>post-modern</w:t>
      </w:r>
      <w:r w:rsidRPr="00962A8F">
        <w:rPr>
          <w:rFonts w:ascii="Calibri" w:hAnsi="Calibri" w:cs="Calibri"/>
        </w:rPr>
        <w:t xml:space="preserve"> era, while religious extremism continues to strike globally, extending far beyond Arab, Islamic, Hindu, or Buddhist societies. This reality confirms that the problem is not rooted in a specific culture or </w:t>
      </w:r>
      <w:r w:rsidR="001054E7" w:rsidRPr="000346F2">
        <w:rPr>
          <w:rFonts w:ascii="Calibri" w:hAnsi="Calibri" w:cs="Calibri"/>
        </w:rPr>
        <w:t>geography but</w:t>
      </w:r>
      <w:r w:rsidRPr="00962A8F">
        <w:rPr>
          <w:rFonts w:ascii="Calibri" w:hAnsi="Calibri" w:cs="Calibri"/>
        </w:rPr>
        <w:t xml:space="preserve"> rather reflects a deeper humanitarian crisis driven by fear, ignorance, and a pervasive sense of threat.</w:t>
      </w:r>
    </w:p>
    <w:p w14:paraId="48FFEF17" w14:textId="77777777" w:rsidR="00962A8F" w:rsidRPr="00962A8F" w:rsidRDefault="00962A8F" w:rsidP="00962A8F">
      <w:pPr>
        <w:bidi w:val="0"/>
        <w:jc w:val="both"/>
        <w:rPr>
          <w:rFonts w:ascii="Calibri" w:hAnsi="Calibri" w:cs="Calibri"/>
        </w:rPr>
      </w:pPr>
      <w:r w:rsidRPr="00962A8F">
        <w:rPr>
          <w:rFonts w:ascii="Calibri" w:hAnsi="Calibri" w:cs="Calibri"/>
        </w:rPr>
        <w:t>With the wider spread of religious extremism in several Islamic countries, religious intolerance has had a particularly damaging effect on the global image of Islam. Extremists have reduced a religion founded on mercy and justice to scenes of violence and killing that bear no relation to its true essence. This distortion has caused considerable harm to the perception of Islam and Muslims in the West in general, and in Europe in particular.</w:t>
      </w:r>
    </w:p>
    <w:p w14:paraId="1D8418C1" w14:textId="503DEA82" w:rsidR="00962A8F" w:rsidRPr="00962A8F" w:rsidRDefault="00962A8F" w:rsidP="001054E7">
      <w:pPr>
        <w:bidi w:val="0"/>
        <w:jc w:val="both"/>
        <w:rPr>
          <w:rFonts w:ascii="Calibri" w:hAnsi="Calibri" w:cs="Calibri"/>
        </w:rPr>
      </w:pPr>
      <w:r w:rsidRPr="00962A8F">
        <w:rPr>
          <w:rFonts w:ascii="Calibri" w:hAnsi="Calibri" w:cs="Calibri"/>
        </w:rPr>
        <w:t xml:space="preserve">Most painful of all is that extremists do not merely destroy the present. They also steal the future from us and from our children. They replace hope with fear, dialogue with violence, and coexistence with division. Every terrorist attack, every hate filled narrative, and every severe economic disparity translates into additional years of instability and into new generations growing up with the belief that the world is unsafe and fundamentally unjust. </w:t>
      </w:r>
    </w:p>
    <w:p w14:paraId="6FB65DF5" w14:textId="725A5890" w:rsidR="00962A8F" w:rsidRPr="00962A8F" w:rsidRDefault="00962A8F" w:rsidP="001054E7">
      <w:pPr>
        <w:bidi w:val="0"/>
        <w:jc w:val="both"/>
        <w:rPr>
          <w:rFonts w:ascii="Calibri" w:hAnsi="Calibri" w:cs="Calibri"/>
        </w:rPr>
      </w:pPr>
      <w:r w:rsidRPr="00962A8F">
        <w:rPr>
          <w:rFonts w:ascii="Calibri" w:hAnsi="Calibri" w:cs="Calibri"/>
        </w:rPr>
        <w:lastRenderedPageBreak/>
        <w:t xml:space="preserve">Confronting this reality requires greater resolve and clarity of purpose. It demands sustained investment in societal awareness of the dangers posed by extremism and those who propagate it. This challenge cannot be addressed through slogans or security measures alone. It must begin with an honest recognition that extremism is a comprehensive problem, one that requires education, cultural awareness, responsible media discourse, and public policies that place human dignity above all else. </w:t>
      </w:r>
    </w:p>
    <w:p w14:paraId="6C0D08ED" w14:textId="77777777" w:rsidR="00EB5EA2" w:rsidRPr="000346F2" w:rsidRDefault="00EB5EA2" w:rsidP="00962A8F">
      <w:pPr>
        <w:bidi w:val="0"/>
        <w:jc w:val="both"/>
        <w:rPr>
          <w:rFonts w:ascii="Calibri" w:hAnsi="Calibri" w:cs="Calibri"/>
        </w:rPr>
      </w:pPr>
    </w:p>
    <w:sectPr w:rsidR="00EB5EA2" w:rsidRPr="000346F2"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A8F"/>
    <w:rsid w:val="000346F2"/>
    <w:rsid w:val="001054E7"/>
    <w:rsid w:val="00124017"/>
    <w:rsid w:val="003A2B23"/>
    <w:rsid w:val="00577D2F"/>
    <w:rsid w:val="0069742C"/>
    <w:rsid w:val="00962A8F"/>
    <w:rsid w:val="00D04405"/>
    <w:rsid w:val="00D9243A"/>
    <w:rsid w:val="00DE3EE4"/>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D7955"/>
  <w15:chartTrackingRefBased/>
  <w15:docId w15:val="{12FBFB8E-E669-4D06-91CE-E4FD0FDA5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962A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2A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2A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2A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2A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2A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2A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2A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2A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2A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2A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2A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2A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2A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2A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2A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2A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2A8F"/>
    <w:rPr>
      <w:rFonts w:eastAsiaTheme="majorEastAsia" w:cstheme="majorBidi"/>
      <w:color w:val="272727" w:themeColor="text1" w:themeTint="D8"/>
    </w:rPr>
  </w:style>
  <w:style w:type="paragraph" w:styleId="Title">
    <w:name w:val="Title"/>
    <w:basedOn w:val="Normal"/>
    <w:next w:val="Normal"/>
    <w:link w:val="TitleChar"/>
    <w:uiPriority w:val="10"/>
    <w:qFormat/>
    <w:rsid w:val="00962A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2A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2A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2A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2A8F"/>
    <w:pPr>
      <w:spacing w:before="160"/>
      <w:jc w:val="center"/>
    </w:pPr>
    <w:rPr>
      <w:i/>
      <w:iCs/>
      <w:color w:val="404040" w:themeColor="text1" w:themeTint="BF"/>
    </w:rPr>
  </w:style>
  <w:style w:type="character" w:customStyle="1" w:styleId="QuoteChar">
    <w:name w:val="Quote Char"/>
    <w:basedOn w:val="DefaultParagraphFont"/>
    <w:link w:val="Quote"/>
    <w:uiPriority w:val="29"/>
    <w:rsid w:val="00962A8F"/>
    <w:rPr>
      <w:i/>
      <w:iCs/>
      <w:color w:val="404040" w:themeColor="text1" w:themeTint="BF"/>
    </w:rPr>
  </w:style>
  <w:style w:type="paragraph" w:styleId="ListParagraph">
    <w:name w:val="List Paragraph"/>
    <w:basedOn w:val="Normal"/>
    <w:uiPriority w:val="34"/>
    <w:qFormat/>
    <w:rsid w:val="00962A8F"/>
    <w:pPr>
      <w:ind w:left="720"/>
      <w:contextualSpacing/>
    </w:pPr>
  </w:style>
  <w:style w:type="character" w:styleId="IntenseEmphasis">
    <w:name w:val="Intense Emphasis"/>
    <w:basedOn w:val="DefaultParagraphFont"/>
    <w:uiPriority w:val="21"/>
    <w:qFormat/>
    <w:rsid w:val="00962A8F"/>
    <w:rPr>
      <w:i/>
      <w:iCs/>
      <w:color w:val="0F4761" w:themeColor="accent1" w:themeShade="BF"/>
    </w:rPr>
  </w:style>
  <w:style w:type="paragraph" w:styleId="IntenseQuote">
    <w:name w:val="Intense Quote"/>
    <w:basedOn w:val="Normal"/>
    <w:next w:val="Normal"/>
    <w:link w:val="IntenseQuoteChar"/>
    <w:uiPriority w:val="30"/>
    <w:qFormat/>
    <w:rsid w:val="00962A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2A8F"/>
    <w:rPr>
      <w:i/>
      <w:iCs/>
      <w:color w:val="0F4761" w:themeColor="accent1" w:themeShade="BF"/>
    </w:rPr>
  </w:style>
  <w:style w:type="character" w:styleId="IntenseReference">
    <w:name w:val="Intense Reference"/>
    <w:basedOn w:val="DefaultParagraphFont"/>
    <w:uiPriority w:val="32"/>
    <w:qFormat/>
    <w:rsid w:val="00962A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638</Words>
  <Characters>3638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2025-12-19T23:51:00Z</dcterms:created>
  <dcterms:modified xsi:type="dcterms:W3CDTF">2025-12-19T23:51:00Z</dcterms:modified>
</cp:coreProperties>
</file>