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D7E7A" w14:textId="77777777" w:rsidR="00120EC0" w:rsidRPr="005D70B6" w:rsidRDefault="00120EC0" w:rsidP="00120EC0">
      <w:pPr>
        <w:jc w:val="both"/>
        <w:rPr>
          <w:rFonts w:cs="Arial"/>
          <w:b/>
          <w:bCs/>
          <w:sz w:val="28"/>
          <w:szCs w:val="28"/>
          <w:lang w:val="en-GB"/>
        </w:rPr>
      </w:pPr>
      <w:r w:rsidRPr="005D70B6">
        <w:rPr>
          <w:rFonts w:cs="Arial"/>
          <w:b/>
          <w:bCs/>
          <w:sz w:val="28"/>
          <w:szCs w:val="28"/>
          <w:lang w:val="en-GB"/>
        </w:rPr>
        <w:t>Bahrain-Saudi Tourism Alliance!</w:t>
      </w:r>
    </w:p>
    <w:p w14:paraId="5FD9D3DA" w14:textId="77777777" w:rsidR="00120EC0" w:rsidRPr="005D70B6" w:rsidRDefault="00120EC0" w:rsidP="00120EC0">
      <w:pPr>
        <w:jc w:val="both"/>
        <w:rPr>
          <w:rFonts w:cs="Arial"/>
          <w:sz w:val="28"/>
          <w:szCs w:val="28"/>
          <w:lang w:val="en-GB"/>
        </w:rPr>
      </w:pPr>
      <w:r w:rsidRPr="005D70B6">
        <w:rPr>
          <w:rFonts w:cs="Arial"/>
          <w:sz w:val="28"/>
          <w:szCs w:val="28"/>
          <w:lang w:val="en-GB"/>
        </w:rPr>
        <w:t>Akram Miknas</w:t>
      </w:r>
    </w:p>
    <w:p w14:paraId="42A1419D" w14:textId="52EA7619" w:rsidR="00120EC0" w:rsidRPr="005D70B6" w:rsidRDefault="00120EC0" w:rsidP="00120EC0">
      <w:pPr>
        <w:jc w:val="both"/>
        <w:rPr>
          <w:rFonts w:cs="Arial"/>
          <w:sz w:val="28"/>
          <w:szCs w:val="28"/>
          <w:lang w:val="en-GB"/>
        </w:rPr>
      </w:pPr>
      <w:r w:rsidRPr="005D70B6">
        <w:rPr>
          <w:rFonts w:cs="Arial"/>
          <w:sz w:val="28"/>
          <w:szCs w:val="28"/>
          <w:lang w:val="en-GB"/>
        </w:rPr>
        <w:t xml:space="preserve">Last week, I avidly kept up with the intricate aspects of the inaugural official visit of the esteemed Saudi Minister of Tourism, HE Mr. Ahmed Al </w:t>
      </w:r>
      <w:proofErr w:type="spellStart"/>
      <w:r w:rsidRPr="005D70B6">
        <w:rPr>
          <w:rFonts w:cs="Arial"/>
          <w:sz w:val="28"/>
          <w:szCs w:val="28"/>
          <w:lang w:val="en-GB"/>
        </w:rPr>
        <w:t>Khateeb</w:t>
      </w:r>
      <w:proofErr w:type="spellEnd"/>
      <w:r w:rsidRPr="005D70B6">
        <w:rPr>
          <w:rFonts w:cs="Arial"/>
          <w:sz w:val="28"/>
          <w:szCs w:val="28"/>
          <w:lang w:val="en-GB"/>
        </w:rPr>
        <w:t xml:space="preserve">, to Bahrain. I meticulously studied the provisions of the ambitious agreement for tourism cooperation inked during the visit. This agreement marks the pinnacle of the admirable endeavours undertaken by the esteemed HE Fatima bint Jaafar Al-Sairafi, the Minister of Tourism, </w:t>
      </w:r>
      <w:r w:rsidR="00CE4FBF">
        <w:rPr>
          <w:rFonts w:cs="Arial"/>
          <w:sz w:val="28"/>
          <w:szCs w:val="28"/>
          <w:lang w:val="en-GB"/>
        </w:rPr>
        <w:t>since she took office</w:t>
      </w:r>
      <w:r w:rsidRPr="005D70B6">
        <w:rPr>
          <w:rFonts w:cs="Arial"/>
          <w:sz w:val="28"/>
          <w:szCs w:val="28"/>
          <w:lang w:val="en-GB"/>
        </w:rPr>
        <w:t xml:space="preserve">. Her unwavering vision regarding the significance of integrating the Bahraini and Saudi tourism sectors is apparent.  </w:t>
      </w:r>
    </w:p>
    <w:p w14:paraId="3F5F01B2" w14:textId="77777777" w:rsidR="00120EC0" w:rsidRPr="005D70B6" w:rsidRDefault="00120EC0" w:rsidP="00120EC0">
      <w:pPr>
        <w:jc w:val="both"/>
        <w:rPr>
          <w:rFonts w:cs="Arial"/>
          <w:sz w:val="28"/>
          <w:szCs w:val="28"/>
          <w:lang w:val="en-GB"/>
        </w:rPr>
      </w:pPr>
      <w:r w:rsidRPr="005D70B6">
        <w:rPr>
          <w:rFonts w:cs="Arial"/>
          <w:sz w:val="28"/>
          <w:szCs w:val="28"/>
          <w:lang w:val="en-GB"/>
        </w:rPr>
        <w:t>Indeed, we anticipate that this agreement will serve as a catalyst for further collaboration and seamless integration between the tourism sectors of Bahrain and Saudi Arabia. This includes the implementation of a unified tourist visa, enabling international travellers to visit both countries concurrently. Additionally, it is expected that various entities whose work intersects with the tourism sector will actively contribute to this endeavour.</w:t>
      </w:r>
    </w:p>
    <w:p w14:paraId="3AD0E574" w14:textId="77777777" w:rsidR="00120EC0" w:rsidRPr="005D70B6" w:rsidRDefault="00120EC0" w:rsidP="00120EC0">
      <w:pPr>
        <w:jc w:val="both"/>
        <w:rPr>
          <w:rFonts w:cs="Arial"/>
          <w:sz w:val="28"/>
          <w:szCs w:val="28"/>
          <w:lang w:val="en-GB"/>
        </w:rPr>
      </w:pPr>
      <w:r w:rsidRPr="005D70B6">
        <w:rPr>
          <w:rFonts w:cs="Arial"/>
          <w:sz w:val="28"/>
          <w:szCs w:val="28"/>
          <w:lang w:val="en-GB"/>
        </w:rPr>
        <w:t>I would like to reiterate that the private tourism sector in Bahrain received the news of the tourism cooperation agreement between Bahrain and Saudi Arabia with immense optimism. This optimism stems from the recognition of the Kingdom of Saudi Arabia as one of the most significant source markets for tourists</w:t>
      </w:r>
      <w:r>
        <w:rPr>
          <w:rFonts w:cs="Arial"/>
          <w:sz w:val="28"/>
          <w:szCs w:val="28"/>
          <w:lang w:val="en-GB"/>
        </w:rPr>
        <w:t>.</w:t>
      </w:r>
      <w:r w:rsidRPr="005D70B6">
        <w:rPr>
          <w:rFonts w:cs="Arial"/>
          <w:sz w:val="28"/>
          <w:szCs w:val="28"/>
          <w:lang w:val="en-GB"/>
        </w:rPr>
        <w:t xml:space="preserve"> </w:t>
      </w:r>
      <w:r>
        <w:rPr>
          <w:rFonts w:cs="Arial"/>
          <w:sz w:val="28"/>
          <w:szCs w:val="28"/>
          <w:lang w:val="en-GB"/>
        </w:rPr>
        <w:t>This, in addition to</w:t>
      </w:r>
      <w:r w:rsidRPr="005D70B6">
        <w:rPr>
          <w:rFonts w:cs="Arial"/>
          <w:sz w:val="28"/>
          <w:szCs w:val="28"/>
          <w:lang w:val="en-GB"/>
        </w:rPr>
        <w:t xml:space="preserve"> the growing alignment between Bahrain and Saudi Arabia across various </w:t>
      </w:r>
      <w:r>
        <w:rPr>
          <w:rFonts w:cs="Arial"/>
          <w:sz w:val="28"/>
          <w:szCs w:val="28"/>
          <w:lang w:val="en-GB"/>
        </w:rPr>
        <w:t xml:space="preserve">other sectors as well as </w:t>
      </w:r>
      <w:r w:rsidRPr="005D70B6">
        <w:rPr>
          <w:rFonts w:cs="Arial"/>
          <w:sz w:val="28"/>
          <w:szCs w:val="28"/>
          <w:lang w:val="en-GB"/>
        </w:rPr>
        <w:t>tourism.</w:t>
      </w:r>
    </w:p>
    <w:p w14:paraId="7AFF5A2B" w14:textId="77777777" w:rsidR="00120EC0" w:rsidRPr="005D70B6" w:rsidRDefault="00120EC0" w:rsidP="00120EC0">
      <w:pPr>
        <w:jc w:val="both"/>
        <w:rPr>
          <w:rFonts w:cs="Arial"/>
          <w:sz w:val="28"/>
          <w:szCs w:val="28"/>
          <w:lang w:val="en-GB"/>
        </w:rPr>
      </w:pPr>
      <w:r w:rsidRPr="005D70B6">
        <w:rPr>
          <w:rFonts w:cs="Arial"/>
          <w:sz w:val="28"/>
          <w:szCs w:val="28"/>
          <w:lang w:val="en-GB"/>
        </w:rPr>
        <w:t xml:space="preserve">It is </w:t>
      </w:r>
      <w:r>
        <w:rPr>
          <w:rFonts w:cs="Arial"/>
          <w:sz w:val="28"/>
          <w:szCs w:val="28"/>
          <w:lang w:val="en-GB"/>
        </w:rPr>
        <w:t>important</w:t>
      </w:r>
      <w:r w:rsidRPr="005D70B6">
        <w:rPr>
          <w:rFonts w:cs="Arial"/>
          <w:sz w:val="28"/>
          <w:szCs w:val="28"/>
          <w:lang w:val="en-GB"/>
        </w:rPr>
        <w:t xml:space="preserve"> to emphasize that the benefits of this agreement extend beyond the bilateral scope and have global implications. Both countries, as members of the Executive Board of the World Tourism Organization, are collaboratively working towards the development of the tourism industry in the region and the world at large. They are jointly addressing critical touris</w:t>
      </w:r>
      <w:r>
        <w:rPr>
          <w:rFonts w:cs="Arial"/>
          <w:sz w:val="28"/>
          <w:szCs w:val="28"/>
          <w:lang w:val="en-GB"/>
        </w:rPr>
        <w:t>tic</w:t>
      </w:r>
      <w:r w:rsidRPr="005D70B6">
        <w:rPr>
          <w:rFonts w:cs="Arial"/>
          <w:sz w:val="28"/>
          <w:szCs w:val="28"/>
          <w:lang w:val="en-GB"/>
        </w:rPr>
        <w:t xml:space="preserve"> issues such as sustainable tourism, thereby contributing to the advancement of the industry on a global scale.</w:t>
      </w:r>
    </w:p>
    <w:p w14:paraId="31332B51" w14:textId="77777777" w:rsidR="00120EC0" w:rsidRPr="005D70B6" w:rsidRDefault="00120EC0" w:rsidP="00120EC0">
      <w:pPr>
        <w:jc w:val="both"/>
        <w:rPr>
          <w:rFonts w:cs="Arial"/>
          <w:sz w:val="28"/>
          <w:szCs w:val="28"/>
          <w:lang w:val="en-GB"/>
        </w:rPr>
      </w:pPr>
      <w:r w:rsidRPr="005D70B6">
        <w:rPr>
          <w:rFonts w:cs="Arial"/>
          <w:sz w:val="28"/>
          <w:szCs w:val="28"/>
          <w:lang w:val="en-GB"/>
        </w:rPr>
        <w:t xml:space="preserve">I </w:t>
      </w:r>
      <w:r>
        <w:rPr>
          <w:rFonts w:cs="Arial"/>
          <w:sz w:val="28"/>
          <w:szCs w:val="28"/>
          <w:lang w:val="en-GB"/>
        </w:rPr>
        <w:t>see that</w:t>
      </w:r>
      <w:r w:rsidRPr="005D70B6">
        <w:rPr>
          <w:rFonts w:cs="Arial"/>
          <w:sz w:val="28"/>
          <w:szCs w:val="28"/>
          <w:lang w:val="en-GB"/>
        </w:rPr>
        <w:t xml:space="preserve"> the current environment provides an opportunity </w:t>
      </w:r>
      <w:r>
        <w:rPr>
          <w:rFonts w:cs="Arial"/>
          <w:sz w:val="28"/>
          <w:szCs w:val="28"/>
          <w:lang w:val="en-GB"/>
        </w:rPr>
        <w:t xml:space="preserve">for me </w:t>
      </w:r>
      <w:r w:rsidRPr="005D70B6">
        <w:rPr>
          <w:rFonts w:cs="Arial"/>
          <w:sz w:val="28"/>
          <w:szCs w:val="28"/>
          <w:lang w:val="en-GB"/>
        </w:rPr>
        <w:t xml:space="preserve">to highlight visions, ideas, and even offer advice derived from my perspective on the development of the tourism sector in our beloved Kingdom. Foremost among these is the need to establish a unified vision and a comprehensive roadmap that garners consensus from all stakeholders, including the government. In this regard, it is </w:t>
      </w:r>
      <w:r w:rsidRPr="005D70B6">
        <w:rPr>
          <w:rFonts w:cs="Arial"/>
          <w:sz w:val="28"/>
          <w:szCs w:val="28"/>
          <w:lang w:val="en-GB"/>
        </w:rPr>
        <w:lastRenderedPageBreak/>
        <w:t xml:space="preserve">imperative to establish a collaborative committee named </w:t>
      </w:r>
      <w:r>
        <w:rPr>
          <w:rFonts w:cs="Arial"/>
          <w:sz w:val="28"/>
          <w:szCs w:val="28"/>
          <w:lang w:val="en-GB"/>
        </w:rPr>
        <w:t>“</w:t>
      </w:r>
      <w:r w:rsidRPr="005D70B6">
        <w:rPr>
          <w:rFonts w:cs="Arial"/>
          <w:sz w:val="28"/>
          <w:szCs w:val="28"/>
          <w:lang w:val="en-GB"/>
        </w:rPr>
        <w:t>Tourism and the Future</w:t>
      </w:r>
      <w:r>
        <w:rPr>
          <w:rFonts w:cs="Arial"/>
          <w:sz w:val="28"/>
          <w:szCs w:val="28"/>
          <w:lang w:val="en-GB"/>
        </w:rPr>
        <w:t>”.</w:t>
      </w:r>
      <w:r w:rsidRPr="005D70B6">
        <w:rPr>
          <w:rFonts w:cs="Arial"/>
          <w:sz w:val="28"/>
          <w:szCs w:val="28"/>
          <w:lang w:val="en-GB"/>
        </w:rPr>
        <w:t xml:space="preserve"> </w:t>
      </w:r>
      <w:r>
        <w:rPr>
          <w:rFonts w:cs="Arial"/>
          <w:sz w:val="28"/>
          <w:szCs w:val="28"/>
          <w:lang w:val="en-GB"/>
        </w:rPr>
        <w:t>It could</w:t>
      </w:r>
      <w:r w:rsidRPr="005D70B6">
        <w:rPr>
          <w:rFonts w:cs="Arial"/>
          <w:sz w:val="28"/>
          <w:szCs w:val="28"/>
          <w:lang w:val="en-GB"/>
        </w:rPr>
        <w:t xml:space="preserve"> convene every three or six months</w:t>
      </w:r>
      <w:r>
        <w:rPr>
          <w:rFonts w:cs="Arial"/>
          <w:sz w:val="28"/>
          <w:szCs w:val="28"/>
          <w:lang w:val="en-GB"/>
        </w:rPr>
        <w:t xml:space="preserve"> and state its </w:t>
      </w:r>
      <w:r w:rsidRPr="005D70B6">
        <w:rPr>
          <w:rFonts w:cs="Arial"/>
          <w:sz w:val="28"/>
          <w:szCs w:val="28"/>
          <w:lang w:val="en-GB"/>
        </w:rPr>
        <w:t>primary objective to assess the state of the tourism sector in Bahrain, tackle challenges, build upon achievements, and actively engage all relevant parties in shaping the sector's future.</w:t>
      </w:r>
    </w:p>
    <w:p w14:paraId="13119A78" w14:textId="77777777" w:rsidR="00120EC0" w:rsidRPr="005D70B6" w:rsidRDefault="00120EC0" w:rsidP="00120EC0">
      <w:pPr>
        <w:jc w:val="both"/>
        <w:rPr>
          <w:rFonts w:cs="Arial"/>
          <w:sz w:val="28"/>
          <w:szCs w:val="28"/>
          <w:lang w:val="en-GB"/>
        </w:rPr>
      </w:pPr>
      <w:r w:rsidRPr="005D70B6">
        <w:rPr>
          <w:rFonts w:cs="Arial"/>
          <w:sz w:val="28"/>
          <w:szCs w:val="28"/>
          <w:lang w:val="en-GB"/>
        </w:rPr>
        <w:t>One of the concepts and visualizations I propose is that as investors in the tourism sector, we should engage in civilized interactions with one another, avoiding mere replication of what we perceive as success. Instead, we should strive to present innovative ideas that set us apart from the rest of the market and even the entire region. Additionally, I firmly believe that we must allocate more attention to enhancing our beaches, recognizing their potential as significant assets within the tourism sector.</w:t>
      </w:r>
    </w:p>
    <w:p w14:paraId="255FB17B" w14:textId="77777777" w:rsidR="00120EC0" w:rsidRPr="005D70B6" w:rsidRDefault="00120EC0" w:rsidP="00120EC0">
      <w:pPr>
        <w:jc w:val="both"/>
        <w:rPr>
          <w:rFonts w:cs="Arial"/>
          <w:sz w:val="28"/>
          <w:szCs w:val="28"/>
          <w:lang w:val="en-GB"/>
        </w:rPr>
      </w:pPr>
      <w:r w:rsidRPr="005D70B6">
        <w:rPr>
          <w:rFonts w:cs="Arial"/>
          <w:sz w:val="28"/>
          <w:szCs w:val="28"/>
          <w:lang w:val="en-GB"/>
        </w:rPr>
        <w:t>Furthermore, the interaction between tourism establishments and government agencies should be governed by a partnership-oriented relationship and foster mutually beneficial cooperation. It is essential to direct increased government support towards tourism sector establishments through initiatives such as the Labour Fund "Tamkeen" or other forms of support. This will enable these establishments to thrive in the market. Additionally, a sustainable mechanism must be established to attract talented artists and celebrities from around the world and encourage their long-term stay in Bahrain. This can be achieved through the provision of facilities, residency privileges, and other incentives.</w:t>
      </w:r>
    </w:p>
    <w:p w14:paraId="632884E3" w14:textId="77777777" w:rsidR="00120EC0" w:rsidRPr="005D70B6" w:rsidRDefault="00120EC0" w:rsidP="00120EC0">
      <w:pPr>
        <w:jc w:val="both"/>
        <w:rPr>
          <w:rFonts w:cs="Arial"/>
          <w:sz w:val="28"/>
          <w:szCs w:val="28"/>
          <w:lang w:val="en-GB"/>
        </w:rPr>
      </w:pPr>
      <w:r w:rsidRPr="005D70B6">
        <w:rPr>
          <w:rFonts w:cs="Arial"/>
          <w:sz w:val="28"/>
          <w:szCs w:val="28"/>
          <w:lang w:val="en-GB"/>
        </w:rPr>
        <w:t>The statistics and accomplishments attained by the tourism sector reaffirm the significance of collective support and seamless integration among all stakeholders, including government agencies, the private sector, and even society</w:t>
      </w:r>
      <w:r>
        <w:rPr>
          <w:rFonts w:cs="Arial"/>
          <w:sz w:val="28"/>
          <w:szCs w:val="28"/>
          <w:lang w:val="en-GB"/>
        </w:rPr>
        <w:t xml:space="preserve"> at large</w:t>
      </w:r>
      <w:r w:rsidRPr="005D70B6">
        <w:rPr>
          <w:rFonts w:cs="Arial"/>
          <w:sz w:val="28"/>
          <w:szCs w:val="28"/>
          <w:lang w:val="en-GB"/>
        </w:rPr>
        <w:t>. It is crucial to rally behind the qualitative endeavours undertaken by the Ministry of Tourism, particularly considering that the Tourism Strategy 2022-2026 is a comprehensive national strategy that encompasses Bahrain as a whole.</w:t>
      </w:r>
    </w:p>
    <w:p w14:paraId="247EE410" w14:textId="77777777" w:rsidR="00120EC0" w:rsidRPr="005D70B6" w:rsidRDefault="00120EC0" w:rsidP="00120EC0">
      <w:pPr>
        <w:jc w:val="both"/>
        <w:rPr>
          <w:rFonts w:cs="Arial"/>
          <w:sz w:val="28"/>
          <w:szCs w:val="28"/>
          <w:lang w:val="en-GB"/>
        </w:rPr>
      </w:pPr>
      <w:r>
        <w:rPr>
          <w:rFonts w:cs="Arial"/>
          <w:sz w:val="28"/>
          <w:szCs w:val="28"/>
          <w:lang w:val="en-GB"/>
        </w:rPr>
        <w:t>At present</w:t>
      </w:r>
      <w:r w:rsidRPr="005D70B6">
        <w:rPr>
          <w:rFonts w:cs="Arial"/>
          <w:sz w:val="28"/>
          <w:szCs w:val="28"/>
          <w:lang w:val="en-GB"/>
        </w:rPr>
        <w:t xml:space="preserve"> we possess one of the most expansive exhibition and conference centres in the region. Undoubtedly, maximizing the utilization of this centre necessitates active promotion through Bahraini embassies and consulates abroad. It is essential to introduce potential investors to this facility through the Economic Development Board while ensuring that ample facilities are provided for foreign exhibitors, individuals, and companies. This instance serves as just one illustration among </w:t>
      </w:r>
      <w:r w:rsidRPr="005D70B6">
        <w:rPr>
          <w:rFonts w:cs="Arial"/>
          <w:sz w:val="28"/>
          <w:szCs w:val="28"/>
          <w:lang w:val="en-GB"/>
        </w:rPr>
        <w:lastRenderedPageBreak/>
        <w:t>numerous others, underscoring the imperative for collective efforts in propelling the advancement of the tourism sector and fostering national prosperity</w:t>
      </w:r>
      <w:r w:rsidRPr="005D70B6">
        <w:rPr>
          <w:rFonts w:cs="Arial"/>
          <w:sz w:val="28"/>
          <w:szCs w:val="28"/>
          <w:rtl/>
          <w:lang w:val="en-GB"/>
        </w:rPr>
        <w:t>.</w:t>
      </w:r>
    </w:p>
    <w:p w14:paraId="5622C4D4" w14:textId="77777777" w:rsidR="00120EC0" w:rsidRPr="005D70B6" w:rsidRDefault="00120EC0" w:rsidP="00120EC0">
      <w:pPr>
        <w:jc w:val="both"/>
        <w:rPr>
          <w:sz w:val="28"/>
          <w:szCs w:val="28"/>
          <w:lang w:val="en-GB"/>
        </w:rPr>
      </w:pPr>
    </w:p>
    <w:p w14:paraId="0EE5E00C" w14:textId="77777777" w:rsidR="00120EC0" w:rsidRPr="005D70B6" w:rsidRDefault="00120EC0" w:rsidP="00120EC0">
      <w:pPr>
        <w:jc w:val="both"/>
        <w:rPr>
          <w:sz w:val="28"/>
          <w:szCs w:val="28"/>
          <w:lang w:val="en-GB"/>
        </w:rPr>
      </w:pPr>
      <w:r w:rsidRPr="005D70B6">
        <w:rPr>
          <w:sz w:val="28"/>
          <w:szCs w:val="28"/>
          <w:lang w:val="en-GB"/>
        </w:rPr>
        <w:t xml:space="preserve"> </w:t>
      </w:r>
    </w:p>
    <w:p w14:paraId="23D0D679" w14:textId="77777777" w:rsidR="00120EC0" w:rsidRPr="005D70B6" w:rsidRDefault="00120EC0" w:rsidP="00120EC0">
      <w:pPr>
        <w:jc w:val="both"/>
        <w:rPr>
          <w:sz w:val="28"/>
          <w:szCs w:val="28"/>
          <w:lang w:val="en-GB"/>
        </w:rPr>
      </w:pPr>
    </w:p>
    <w:p w14:paraId="1591AAEF"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EC0"/>
    <w:rsid w:val="0002437D"/>
    <w:rsid w:val="00120EC0"/>
    <w:rsid w:val="008C3F7C"/>
    <w:rsid w:val="00BA7E51"/>
    <w:rsid w:val="00C80EC2"/>
    <w:rsid w:val="00CE4FBF"/>
    <w:rsid w:val="00CF40EF"/>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5AB95"/>
  <w15:chartTrackingRefBased/>
  <w15:docId w15:val="{53F46C5E-12EC-974F-B5B5-A5D859B8D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EC0"/>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20EC0"/>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751</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2023-06-09T21:51:00Z</dcterms:created>
  <dcterms:modified xsi:type="dcterms:W3CDTF">2023-06-10T06:54:00Z</dcterms:modified>
</cp:coreProperties>
</file>