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1F261" w14:textId="181FCCF9" w:rsidR="00F326DD" w:rsidRPr="0037709F" w:rsidRDefault="00F326DD" w:rsidP="0037709F">
      <w:pPr>
        <w:pStyle w:val="NormalWeb"/>
        <w:spacing w:before="240" w:beforeAutospacing="0" w:after="0" w:afterAutospacing="0"/>
        <w:jc w:val="center"/>
        <w:rPr>
          <w:rStyle w:val="Strong"/>
          <w:rFonts w:asciiTheme="majorHAnsi" w:hAnsiTheme="majorHAnsi" w:cstheme="majorHAnsi"/>
          <w:color w:val="0E101A"/>
          <w:sz w:val="28"/>
          <w:szCs w:val="28"/>
          <w:lang w:val="en-GB"/>
        </w:rPr>
      </w:pPr>
      <w:r w:rsidRPr="0037709F">
        <w:rPr>
          <w:rStyle w:val="Strong"/>
          <w:rFonts w:asciiTheme="majorHAnsi" w:hAnsiTheme="majorHAnsi" w:cstheme="majorHAnsi"/>
          <w:color w:val="0E101A"/>
          <w:sz w:val="28"/>
          <w:szCs w:val="28"/>
          <w:lang w:val="en-GB"/>
        </w:rPr>
        <w:t>News from home made my day</w:t>
      </w:r>
    </w:p>
    <w:p w14:paraId="768E7C60"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t>Akram Miknas</w:t>
      </w:r>
    </w:p>
    <w:p w14:paraId="53465EBE"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t xml:space="preserve">It's exciting to hear good news about your country while you're away from it. </w:t>
      </w:r>
      <w:r>
        <w:rPr>
          <w:rFonts w:asciiTheme="majorHAnsi" w:hAnsiTheme="majorHAnsi" w:cstheme="majorHAnsi"/>
          <w:color w:val="0E101A"/>
          <w:sz w:val="28"/>
          <w:szCs w:val="28"/>
          <w:lang w:val="en-GB"/>
        </w:rPr>
        <w:t>Y</w:t>
      </w:r>
      <w:r w:rsidRPr="00877462">
        <w:rPr>
          <w:rFonts w:asciiTheme="majorHAnsi" w:hAnsiTheme="majorHAnsi" w:cstheme="majorHAnsi"/>
          <w:color w:val="0E101A"/>
          <w:sz w:val="28"/>
          <w:szCs w:val="28"/>
          <w:lang w:val="en-GB"/>
        </w:rPr>
        <w:t xml:space="preserve">ou </w:t>
      </w:r>
      <w:r>
        <w:rPr>
          <w:rFonts w:asciiTheme="majorHAnsi" w:hAnsiTheme="majorHAnsi" w:cstheme="majorHAnsi"/>
          <w:color w:val="0E101A"/>
          <w:sz w:val="28"/>
          <w:szCs w:val="28"/>
          <w:lang w:val="en-GB"/>
        </w:rPr>
        <w:t xml:space="preserve">tend to </w:t>
      </w:r>
      <w:r w:rsidRPr="00877462">
        <w:rPr>
          <w:rFonts w:asciiTheme="majorHAnsi" w:hAnsiTheme="majorHAnsi" w:cstheme="majorHAnsi"/>
          <w:color w:val="0E101A"/>
          <w:sz w:val="28"/>
          <w:szCs w:val="28"/>
          <w:lang w:val="en-GB"/>
        </w:rPr>
        <w:t xml:space="preserve">forget about the people and places that surround you in your vacation country while you read and reflect on your </w:t>
      </w:r>
      <w:r>
        <w:rPr>
          <w:rFonts w:asciiTheme="majorHAnsi" w:hAnsiTheme="majorHAnsi" w:cstheme="majorHAnsi"/>
          <w:color w:val="0E101A"/>
          <w:sz w:val="28"/>
          <w:szCs w:val="28"/>
          <w:lang w:val="en-GB"/>
        </w:rPr>
        <w:t xml:space="preserve">home </w:t>
      </w:r>
      <w:r w:rsidRPr="00877462">
        <w:rPr>
          <w:rFonts w:asciiTheme="majorHAnsi" w:hAnsiTheme="majorHAnsi" w:cstheme="majorHAnsi"/>
          <w:color w:val="0E101A"/>
          <w:sz w:val="28"/>
          <w:szCs w:val="28"/>
          <w:lang w:val="en-GB"/>
        </w:rPr>
        <w:t>country's progress and development.</w:t>
      </w:r>
    </w:p>
    <w:p w14:paraId="4DAD8034"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t>This was the case when I read about Bahrain's new housing finance programme while on vacation in Europe. When I was reading this, I compared the blessings that we have in Bahrain and the Arabian Gulf, which include significant housing projects for the citizens, to the challenges that many citizens - even in wealthy European countries - face in meeting their basic daily needs.</w:t>
      </w:r>
    </w:p>
    <w:p w14:paraId="141C3B49"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t>I was keen to congratulate many of those whose photos I saw in the newspapers during</w:t>
      </w:r>
      <w:r>
        <w:rPr>
          <w:rFonts w:asciiTheme="majorHAnsi" w:hAnsiTheme="majorHAnsi" w:cstheme="majorHAnsi"/>
          <w:color w:val="0E101A"/>
          <w:sz w:val="28"/>
          <w:szCs w:val="28"/>
          <w:lang w:val="en-GB"/>
        </w:rPr>
        <w:t xml:space="preserve"> the various</w:t>
      </w:r>
      <w:r w:rsidRPr="00877462">
        <w:rPr>
          <w:rFonts w:asciiTheme="majorHAnsi" w:hAnsiTheme="majorHAnsi" w:cstheme="majorHAnsi"/>
          <w:color w:val="0E101A"/>
          <w:sz w:val="28"/>
          <w:szCs w:val="28"/>
          <w:lang w:val="en-GB"/>
        </w:rPr>
        <w:t xml:space="preserve"> press conferences to announce the new housing finances: His Excellency the Minister of Housing Amna Al-</w:t>
      </w:r>
      <w:proofErr w:type="spellStart"/>
      <w:r w:rsidRPr="00877462">
        <w:rPr>
          <w:rFonts w:asciiTheme="majorHAnsi" w:hAnsiTheme="majorHAnsi" w:cstheme="majorHAnsi"/>
          <w:color w:val="0E101A"/>
          <w:sz w:val="28"/>
          <w:szCs w:val="28"/>
          <w:lang w:val="en-GB"/>
        </w:rPr>
        <w:t>Rumaihi</w:t>
      </w:r>
      <w:proofErr w:type="spellEnd"/>
      <w:r w:rsidRPr="00877462">
        <w:rPr>
          <w:rFonts w:asciiTheme="majorHAnsi" w:hAnsiTheme="majorHAnsi" w:cstheme="majorHAnsi"/>
          <w:color w:val="0E101A"/>
          <w:sz w:val="28"/>
          <w:szCs w:val="28"/>
          <w:lang w:val="en-GB"/>
        </w:rPr>
        <w:t>, dear friends Sheikh Khalid bin Hamoud, Undersecretary of the Ministry, Dr Khalid bin Abdullah, Director General of the Housing Bank, and others</w:t>
      </w:r>
      <w:r>
        <w:rPr>
          <w:rFonts w:asciiTheme="majorHAnsi" w:hAnsiTheme="majorHAnsi" w:cstheme="majorHAnsi"/>
          <w:color w:val="0E101A"/>
          <w:sz w:val="28"/>
          <w:szCs w:val="28"/>
          <w:lang w:val="en-GB"/>
        </w:rPr>
        <w:t>.</w:t>
      </w:r>
      <w:r w:rsidRPr="00877462">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T</w:t>
      </w:r>
      <w:r w:rsidRPr="00877462">
        <w:rPr>
          <w:rFonts w:asciiTheme="majorHAnsi" w:hAnsiTheme="majorHAnsi" w:cstheme="majorHAnsi"/>
          <w:color w:val="0E101A"/>
          <w:sz w:val="28"/>
          <w:szCs w:val="28"/>
          <w:lang w:val="en-GB"/>
        </w:rPr>
        <w:t xml:space="preserve">his </w:t>
      </w:r>
      <w:r>
        <w:rPr>
          <w:rFonts w:asciiTheme="majorHAnsi" w:hAnsiTheme="majorHAnsi" w:cstheme="majorHAnsi"/>
          <w:color w:val="0E101A"/>
          <w:sz w:val="28"/>
          <w:szCs w:val="28"/>
          <w:lang w:val="en-GB"/>
        </w:rPr>
        <w:t xml:space="preserve">was </w:t>
      </w:r>
      <w:r w:rsidRPr="00877462">
        <w:rPr>
          <w:rFonts w:asciiTheme="majorHAnsi" w:hAnsiTheme="majorHAnsi" w:cstheme="majorHAnsi"/>
          <w:color w:val="0E101A"/>
          <w:sz w:val="28"/>
          <w:szCs w:val="28"/>
          <w:lang w:val="en-GB"/>
        </w:rPr>
        <w:t>great achievement. I was very happy about their success in translating the directives of HM the King and the instructions of HRH the Crown Prince and the Prime Minister, may God protect them, in providing suitable housing for citizens.</w:t>
      </w:r>
    </w:p>
    <w:p w14:paraId="1A1B24AE"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t>In fact, any European citizen w</w:t>
      </w:r>
      <w:r>
        <w:rPr>
          <w:rFonts w:asciiTheme="majorHAnsi" w:hAnsiTheme="majorHAnsi" w:cstheme="majorHAnsi"/>
          <w:color w:val="0E101A"/>
          <w:sz w:val="28"/>
          <w:szCs w:val="28"/>
          <w:lang w:val="en-GB"/>
        </w:rPr>
        <w:t>ould</w:t>
      </w:r>
      <w:r w:rsidRPr="00877462">
        <w:rPr>
          <w:rFonts w:asciiTheme="majorHAnsi" w:hAnsiTheme="majorHAnsi" w:cstheme="majorHAnsi"/>
          <w:color w:val="0E101A"/>
          <w:sz w:val="28"/>
          <w:szCs w:val="28"/>
          <w:lang w:val="en-GB"/>
        </w:rPr>
        <w:t xml:space="preserve"> be astonished to find out that a Bahraini citizen can obtain government-backed financing of up to 180,000 dollars for a housing unit that he pays </w:t>
      </w:r>
      <w:r>
        <w:rPr>
          <w:rFonts w:asciiTheme="majorHAnsi" w:hAnsiTheme="majorHAnsi" w:cstheme="majorHAnsi"/>
          <w:color w:val="0E101A"/>
          <w:sz w:val="28"/>
          <w:szCs w:val="28"/>
          <w:lang w:val="en-GB"/>
        </w:rPr>
        <w:t xml:space="preserve">for </w:t>
      </w:r>
      <w:r w:rsidRPr="00877462">
        <w:rPr>
          <w:rFonts w:asciiTheme="majorHAnsi" w:hAnsiTheme="majorHAnsi" w:cstheme="majorHAnsi"/>
          <w:color w:val="0E101A"/>
          <w:sz w:val="28"/>
          <w:szCs w:val="28"/>
          <w:lang w:val="en-GB"/>
        </w:rPr>
        <w:t xml:space="preserve">in instalments over </w:t>
      </w:r>
      <w:commentRangeStart w:id="0"/>
      <w:r w:rsidRPr="00877462">
        <w:rPr>
          <w:rFonts w:asciiTheme="majorHAnsi" w:hAnsiTheme="majorHAnsi" w:cstheme="majorHAnsi"/>
          <w:color w:val="0E101A"/>
          <w:sz w:val="28"/>
          <w:szCs w:val="28"/>
          <w:lang w:val="en-GB"/>
        </w:rPr>
        <w:t>25 or 30</w:t>
      </w:r>
      <w:commentRangeEnd w:id="0"/>
      <w:r>
        <w:rPr>
          <w:rStyle w:val="CommentReference"/>
          <w:rFonts w:asciiTheme="minorHAnsi" w:eastAsiaTheme="minorHAnsi" w:hAnsiTheme="minorHAnsi" w:cstheme="minorBidi"/>
        </w:rPr>
        <w:commentReference w:id="0"/>
      </w:r>
      <w:r w:rsidRPr="00877462">
        <w:rPr>
          <w:rFonts w:asciiTheme="majorHAnsi" w:hAnsiTheme="majorHAnsi" w:cstheme="majorHAnsi"/>
          <w:color w:val="0E101A"/>
          <w:sz w:val="28"/>
          <w:szCs w:val="28"/>
          <w:lang w:val="en-GB"/>
        </w:rPr>
        <w:t xml:space="preserve">. Especially since some Europeans spend their entire lives </w:t>
      </w:r>
      <w:r>
        <w:rPr>
          <w:rFonts w:asciiTheme="majorHAnsi" w:hAnsiTheme="majorHAnsi" w:cstheme="majorHAnsi"/>
          <w:color w:val="0E101A"/>
          <w:sz w:val="28"/>
          <w:szCs w:val="28"/>
          <w:lang w:val="en-GB"/>
        </w:rPr>
        <w:t xml:space="preserve">just </w:t>
      </w:r>
      <w:r w:rsidRPr="00877462">
        <w:rPr>
          <w:rFonts w:asciiTheme="majorHAnsi" w:hAnsiTheme="majorHAnsi" w:cstheme="majorHAnsi"/>
          <w:color w:val="0E101A"/>
          <w:sz w:val="28"/>
          <w:szCs w:val="28"/>
          <w:lang w:val="en-GB"/>
        </w:rPr>
        <w:t xml:space="preserve">paying </w:t>
      </w:r>
      <w:r>
        <w:rPr>
          <w:rFonts w:asciiTheme="majorHAnsi" w:hAnsiTheme="majorHAnsi" w:cstheme="majorHAnsi"/>
          <w:color w:val="0E101A"/>
          <w:sz w:val="28"/>
          <w:szCs w:val="28"/>
          <w:lang w:val="en-GB"/>
        </w:rPr>
        <w:t>off</w:t>
      </w:r>
      <w:r w:rsidRPr="00877462">
        <w:rPr>
          <w:rFonts w:asciiTheme="majorHAnsi" w:hAnsiTheme="majorHAnsi" w:cstheme="majorHAnsi"/>
          <w:color w:val="0E101A"/>
          <w:sz w:val="28"/>
          <w:szCs w:val="28"/>
          <w:lang w:val="en-GB"/>
        </w:rPr>
        <w:t xml:space="preserve"> their university tuition</w:t>
      </w:r>
      <w:r>
        <w:rPr>
          <w:rFonts w:asciiTheme="majorHAnsi" w:hAnsiTheme="majorHAnsi" w:cstheme="majorHAnsi"/>
          <w:color w:val="0E101A"/>
          <w:sz w:val="28"/>
          <w:szCs w:val="28"/>
          <w:lang w:val="en-GB"/>
        </w:rPr>
        <w:t xml:space="preserve"> loans</w:t>
      </w:r>
      <w:r w:rsidRPr="00877462">
        <w:rPr>
          <w:rFonts w:asciiTheme="majorHAnsi" w:hAnsiTheme="majorHAnsi" w:cstheme="majorHAnsi"/>
          <w:color w:val="0E101A"/>
          <w:sz w:val="28"/>
          <w:szCs w:val="28"/>
          <w:lang w:val="en-GB"/>
        </w:rPr>
        <w:t>!</w:t>
      </w:r>
    </w:p>
    <w:p w14:paraId="1E5AF3CA"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t>It is evident that Bahrain has been able to put in place an effective system for providing housing services to citizens over the last few years. Its parties include the Ministry of Housing and Urban Development, the Housing Bank, real estate development firms, and commercial banks.</w:t>
      </w:r>
    </w:p>
    <w:p w14:paraId="2247584A"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t xml:space="preserve">We are proud to be an authentic and active member of this system at </w:t>
      </w:r>
      <w:proofErr w:type="spellStart"/>
      <w:r w:rsidRPr="00877462">
        <w:rPr>
          <w:rFonts w:asciiTheme="majorHAnsi" w:hAnsiTheme="majorHAnsi" w:cstheme="majorHAnsi"/>
          <w:color w:val="0E101A"/>
          <w:sz w:val="28"/>
          <w:szCs w:val="28"/>
          <w:lang w:val="en-GB"/>
        </w:rPr>
        <w:t>Promosven</w:t>
      </w:r>
      <w:proofErr w:type="spellEnd"/>
      <w:r w:rsidRPr="00877462">
        <w:rPr>
          <w:rFonts w:asciiTheme="majorHAnsi" w:hAnsiTheme="majorHAnsi" w:cstheme="majorHAnsi"/>
          <w:color w:val="0E101A"/>
          <w:sz w:val="28"/>
          <w:szCs w:val="28"/>
          <w:lang w:val="en-GB"/>
        </w:rPr>
        <w:t xml:space="preserve"> Holding Group. It offers many integrated housing projects to citizens and investors, including Al-Diya Gardens, Lulu Towers, and currently the </w:t>
      </w:r>
      <w:proofErr w:type="spellStart"/>
      <w:r w:rsidRPr="00877462">
        <w:rPr>
          <w:rFonts w:asciiTheme="majorHAnsi" w:hAnsiTheme="majorHAnsi" w:cstheme="majorHAnsi"/>
          <w:color w:val="0E101A"/>
          <w:sz w:val="28"/>
          <w:szCs w:val="28"/>
          <w:lang w:val="en-GB"/>
        </w:rPr>
        <w:t>Diar</w:t>
      </w:r>
      <w:proofErr w:type="spellEnd"/>
      <w:r w:rsidRPr="00877462">
        <w:rPr>
          <w:rFonts w:asciiTheme="majorHAnsi" w:hAnsiTheme="majorHAnsi" w:cstheme="majorHAnsi"/>
          <w:color w:val="0E101A"/>
          <w:sz w:val="28"/>
          <w:szCs w:val="28"/>
          <w:lang w:val="en-GB"/>
        </w:rPr>
        <w:t xml:space="preserve"> al-</w:t>
      </w:r>
      <w:proofErr w:type="spellStart"/>
      <w:r w:rsidRPr="00877462">
        <w:rPr>
          <w:rFonts w:asciiTheme="majorHAnsi" w:hAnsiTheme="majorHAnsi" w:cstheme="majorHAnsi"/>
          <w:color w:val="0E101A"/>
          <w:sz w:val="28"/>
          <w:szCs w:val="28"/>
          <w:lang w:val="en-GB"/>
        </w:rPr>
        <w:t>Khair</w:t>
      </w:r>
      <w:proofErr w:type="spellEnd"/>
      <w:r w:rsidRPr="00877462">
        <w:rPr>
          <w:rFonts w:asciiTheme="majorHAnsi" w:hAnsiTheme="majorHAnsi" w:cstheme="majorHAnsi"/>
          <w:color w:val="0E101A"/>
          <w:sz w:val="28"/>
          <w:szCs w:val="28"/>
          <w:lang w:val="en-GB"/>
        </w:rPr>
        <w:t xml:space="preserve"> project in the S</w:t>
      </w:r>
      <w:r>
        <w:rPr>
          <w:rFonts w:asciiTheme="majorHAnsi" w:hAnsiTheme="majorHAnsi" w:cstheme="majorHAnsi"/>
          <w:color w:val="0E101A"/>
          <w:sz w:val="28"/>
          <w:szCs w:val="28"/>
          <w:lang w:val="en-GB"/>
        </w:rPr>
        <w:t>a</w:t>
      </w:r>
      <w:r w:rsidRPr="00877462">
        <w:rPr>
          <w:rFonts w:asciiTheme="majorHAnsi" w:hAnsiTheme="majorHAnsi" w:cstheme="majorHAnsi"/>
          <w:color w:val="0E101A"/>
          <w:sz w:val="28"/>
          <w:szCs w:val="28"/>
          <w:lang w:val="en-GB"/>
        </w:rPr>
        <w:t>nabis area, which is scheduled to include approximately 4,000 apartments when completed.</w:t>
      </w:r>
    </w:p>
    <w:p w14:paraId="2612C26F"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lastRenderedPageBreak/>
        <w:t xml:space="preserve">Let us not forget that the esteemed Government has made numerous facilities to advance the partnership with the private sector. Among them are the government's land investment platform, </w:t>
      </w:r>
      <w:r>
        <w:rPr>
          <w:rFonts w:asciiTheme="majorHAnsi" w:hAnsiTheme="majorHAnsi" w:cstheme="majorHAnsi"/>
          <w:color w:val="0E101A"/>
          <w:sz w:val="28"/>
          <w:szCs w:val="28"/>
          <w:lang w:val="en-GB"/>
        </w:rPr>
        <w:t>which</w:t>
      </w:r>
      <w:r w:rsidRPr="00877462">
        <w:rPr>
          <w:rFonts w:asciiTheme="majorHAnsi" w:hAnsiTheme="majorHAnsi" w:cstheme="majorHAnsi"/>
          <w:color w:val="0E101A"/>
          <w:sz w:val="28"/>
          <w:szCs w:val="28"/>
          <w:lang w:val="en-GB"/>
        </w:rPr>
        <w:t xml:space="preserve"> offer</w:t>
      </w:r>
      <w:r>
        <w:rPr>
          <w:rFonts w:asciiTheme="majorHAnsi" w:hAnsiTheme="majorHAnsi" w:cstheme="majorHAnsi"/>
          <w:color w:val="0E101A"/>
          <w:sz w:val="28"/>
          <w:szCs w:val="28"/>
          <w:lang w:val="en-GB"/>
        </w:rPr>
        <w:t>s</w:t>
      </w:r>
      <w:r w:rsidRPr="00877462">
        <w:rPr>
          <w:rFonts w:asciiTheme="majorHAnsi" w:hAnsiTheme="majorHAnsi" w:cstheme="majorHAnsi"/>
          <w:color w:val="0E101A"/>
          <w:sz w:val="28"/>
          <w:szCs w:val="28"/>
          <w:lang w:val="en-GB"/>
        </w:rPr>
        <w:t xml:space="preserve"> a large piece of land to the private sector </w:t>
      </w:r>
      <w:r>
        <w:rPr>
          <w:rFonts w:asciiTheme="majorHAnsi" w:hAnsiTheme="majorHAnsi" w:cstheme="majorHAnsi"/>
          <w:color w:val="0E101A"/>
          <w:sz w:val="28"/>
          <w:szCs w:val="28"/>
          <w:lang w:val="en-GB"/>
        </w:rPr>
        <w:t>to construct</w:t>
      </w:r>
      <w:r w:rsidRPr="00877462">
        <w:rPr>
          <w:rFonts w:asciiTheme="majorHAnsi" w:hAnsiTheme="majorHAnsi" w:cstheme="majorHAnsi"/>
          <w:color w:val="0E101A"/>
          <w:sz w:val="28"/>
          <w:szCs w:val="28"/>
          <w:lang w:val="en-GB"/>
        </w:rPr>
        <w:t xml:space="preserve"> houses and apartments suitable for Bahraini families.</w:t>
      </w:r>
    </w:p>
    <w:p w14:paraId="38B9F4F7"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t xml:space="preserve">One of the primary reasons we believe the new housing finance programme will have a significant positive impact on the construction sector is that the local market in Bahrain is primarily dependent on citizens. This contrasts with other parts of the world, such as Dubai, where Emiratis rank third or fourth in terms of real estate ownership after Indians, Chinese, and others. Furthermore, the real estate market in the Kingdom of Bahrain is distinguished by attractiveness, transparency, and regulation, as well as achieving rewarding returns for investors </w:t>
      </w:r>
      <w:r>
        <w:rPr>
          <w:rFonts w:asciiTheme="majorHAnsi" w:hAnsiTheme="majorHAnsi" w:cstheme="majorHAnsi"/>
          <w:color w:val="0E101A"/>
          <w:sz w:val="28"/>
          <w:szCs w:val="28"/>
          <w:lang w:val="en-GB"/>
        </w:rPr>
        <w:t>far removed</w:t>
      </w:r>
      <w:r w:rsidRPr="00877462">
        <w:rPr>
          <w:rFonts w:asciiTheme="majorHAnsi" w:hAnsiTheme="majorHAnsi" w:cstheme="majorHAnsi"/>
          <w:color w:val="0E101A"/>
          <w:sz w:val="28"/>
          <w:szCs w:val="28"/>
          <w:lang w:val="en-GB"/>
        </w:rPr>
        <w:t xml:space="preserve"> from real estate bubbles.</w:t>
      </w:r>
    </w:p>
    <w:p w14:paraId="50F77D00"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t>The anticipated significant renaissance in the real estate and contracting markets in Bahrain is not isolated from major developments in other sectors, most notably the tourism sector. I would like to take this opportunity to renew my call to my colleagues, the investors, to maximise tourism activity by constructing a distinct tourist city that will increase Bahrain's competitiveness in attracting tourists and visitors, as well as establishing projects that create market demand.</w:t>
      </w:r>
    </w:p>
    <w:p w14:paraId="4183379A"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t xml:space="preserve">As I have said, I am writing this article and I am currently in Europe </w:t>
      </w:r>
      <w:r>
        <w:rPr>
          <w:rFonts w:asciiTheme="majorHAnsi" w:hAnsiTheme="majorHAnsi" w:cstheme="majorHAnsi"/>
          <w:color w:val="0E101A"/>
          <w:sz w:val="28"/>
          <w:szCs w:val="28"/>
          <w:lang w:val="en-GB"/>
        </w:rPr>
        <w:t xml:space="preserve">where I am </w:t>
      </w:r>
      <w:r w:rsidRPr="00877462">
        <w:rPr>
          <w:rFonts w:asciiTheme="majorHAnsi" w:hAnsiTheme="majorHAnsi" w:cstheme="majorHAnsi"/>
          <w:color w:val="0E101A"/>
          <w:sz w:val="28"/>
          <w:szCs w:val="28"/>
          <w:lang w:val="en-GB"/>
        </w:rPr>
        <w:t xml:space="preserve">spending my annual vacation. There is no doubt that people here, for example in London, aspire to live in independent homes, but they understand the difficulty of this. Therefore, they have no problem at all living in apartments that consider their economic circumstances. At the same time, I reiterate my request for a residential compound area of fewer than 200 metres, if not 150 or even 100 metres. Particularly since intelligent construction engineering allows for lighting, ventilation, and other conditions to be provided in </w:t>
      </w:r>
      <w:r>
        <w:rPr>
          <w:rFonts w:asciiTheme="majorHAnsi" w:hAnsiTheme="majorHAnsi" w:cstheme="majorHAnsi"/>
          <w:color w:val="0E101A"/>
          <w:sz w:val="28"/>
          <w:szCs w:val="28"/>
          <w:lang w:val="en-GB"/>
        </w:rPr>
        <w:t>smaller</w:t>
      </w:r>
      <w:r w:rsidRPr="00877462">
        <w:rPr>
          <w:rFonts w:asciiTheme="majorHAnsi" w:hAnsiTheme="majorHAnsi" w:cstheme="majorHAnsi"/>
          <w:color w:val="0E101A"/>
          <w:sz w:val="28"/>
          <w:szCs w:val="28"/>
          <w:lang w:val="en-GB"/>
        </w:rPr>
        <w:t xml:space="preserve"> areas.</w:t>
      </w:r>
    </w:p>
    <w:p w14:paraId="61F8D72D"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Pr>
          <w:rFonts w:asciiTheme="majorHAnsi" w:hAnsiTheme="majorHAnsi" w:cstheme="majorHAnsi"/>
          <w:color w:val="0E101A"/>
          <w:sz w:val="28"/>
          <w:szCs w:val="28"/>
          <w:lang w:val="en-GB"/>
        </w:rPr>
        <w:t>Since</w:t>
      </w:r>
      <w:r w:rsidRPr="00877462">
        <w:rPr>
          <w:rFonts w:asciiTheme="majorHAnsi" w:hAnsiTheme="majorHAnsi" w:cstheme="majorHAnsi"/>
          <w:color w:val="0E101A"/>
          <w:sz w:val="28"/>
          <w:szCs w:val="28"/>
          <w:lang w:val="en-GB"/>
        </w:rPr>
        <w:t xml:space="preserve"> the government has developed and provided us</w:t>
      </w:r>
      <w:r>
        <w:rPr>
          <w:rFonts w:asciiTheme="majorHAnsi" w:hAnsiTheme="majorHAnsi" w:cstheme="majorHAnsi"/>
          <w:color w:val="0E101A"/>
          <w:sz w:val="28"/>
          <w:szCs w:val="28"/>
          <w:lang w:val="en-GB"/>
        </w:rPr>
        <w:t>,</w:t>
      </w:r>
      <w:r w:rsidRPr="00877462">
        <w:rPr>
          <w:rFonts w:asciiTheme="majorHAnsi" w:hAnsiTheme="majorHAnsi" w:cstheme="majorHAnsi"/>
          <w:color w:val="0E101A"/>
          <w:sz w:val="28"/>
          <w:szCs w:val="28"/>
          <w:lang w:val="en-GB"/>
        </w:rPr>
        <w:t xml:space="preserve"> as real estate developers</w:t>
      </w:r>
      <w:r>
        <w:rPr>
          <w:rFonts w:asciiTheme="majorHAnsi" w:hAnsiTheme="majorHAnsi" w:cstheme="majorHAnsi"/>
          <w:color w:val="0E101A"/>
          <w:sz w:val="28"/>
          <w:szCs w:val="28"/>
          <w:lang w:val="en-GB"/>
        </w:rPr>
        <w:t>,</w:t>
      </w:r>
      <w:r w:rsidRPr="00877462">
        <w:rPr>
          <w:rFonts w:asciiTheme="majorHAnsi" w:hAnsiTheme="majorHAnsi" w:cstheme="majorHAnsi"/>
          <w:color w:val="0E101A"/>
          <w:sz w:val="28"/>
          <w:szCs w:val="28"/>
          <w:lang w:val="en-GB"/>
        </w:rPr>
        <w:t xml:space="preserve"> with these new housing finances we </w:t>
      </w:r>
      <w:r>
        <w:rPr>
          <w:rFonts w:asciiTheme="majorHAnsi" w:hAnsiTheme="majorHAnsi" w:cstheme="majorHAnsi"/>
          <w:color w:val="0E101A"/>
          <w:sz w:val="28"/>
          <w:szCs w:val="28"/>
          <w:lang w:val="en-GB"/>
        </w:rPr>
        <w:t xml:space="preserve">too </w:t>
      </w:r>
      <w:r w:rsidRPr="00877462">
        <w:rPr>
          <w:rFonts w:asciiTheme="majorHAnsi" w:hAnsiTheme="majorHAnsi" w:cstheme="majorHAnsi"/>
          <w:color w:val="0E101A"/>
          <w:sz w:val="28"/>
          <w:szCs w:val="28"/>
          <w:lang w:val="en-GB"/>
        </w:rPr>
        <w:t xml:space="preserve">must pursue innovation. It is </w:t>
      </w:r>
      <w:r>
        <w:rPr>
          <w:rFonts w:asciiTheme="majorHAnsi" w:hAnsiTheme="majorHAnsi" w:cstheme="majorHAnsi"/>
          <w:color w:val="0E101A"/>
          <w:sz w:val="28"/>
          <w:szCs w:val="28"/>
          <w:lang w:val="en-GB"/>
        </w:rPr>
        <w:t>advantageous</w:t>
      </w:r>
      <w:r w:rsidRPr="00877462">
        <w:rPr>
          <w:rFonts w:asciiTheme="majorHAnsi" w:hAnsiTheme="majorHAnsi" w:cstheme="majorHAnsi"/>
          <w:color w:val="0E101A"/>
          <w:sz w:val="28"/>
          <w:szCs w:val="28"/>
          <w:lang w:val="en-GB"/>
        </w:rPr>
        <w:t xml:space="preserve"> to learn about diverse real estate experiences from across the world and use them in accordance with the conditions of the local market </w:t>
      </w:r>
      <w:r>
        <w:rPr>
          <w:rFonts w:asciiTheme="majorHAnsi" w:hAnsiTheme="majorHAnsi" w:cstheme="majorHAnsi"/>
          <w:color w:val="0E101A"/>
          <w:sz w:val="28"/>
          <w:szCs w:val="28"/>
          <w:lang w:val="en-GB"/>
        </w:rPr>
        <w:t>to develop</w:t>
      </w:r>
      <w:r w:rsidRPr="00877462">
        <w:rPr>
          <w:rFonts w:asciiTheme="majorHAnsi" w:hAnsiTheme="majorHAnsi" w:cstheme="majorHAnsi"/>
          <w:color w:val="0E101A"/>
          <w:sz w:val="28"/>
          <w:szCs w:val="28"/>
          <w:lang w:val="en-GB"/>
        </w:rPr>
        <w:t xml:space="preserve"> unique and creative ideas that benefit Bahrain and Bahrainis.</w:t>
      </w:r>
    </w:p>
    <w:p w14:paraId="2263B716" w14:textId="77777777" w:rsidR="00F125B3" w:rsidRPr="00877462" w:rsidRDefault="00F125B3" w:rsidP="00F125B3">
      <w:pPr>
        <w:pStyle w:val="NormalWeb"/>
        <w:spacing w:before="240" w:beforeAutospacing="0" w:after="0" w:afterAutospacing="0"/>
        <w:jc w:val="both"/>
        <w:rPr>
          <w:rFonts w:asciiTheme="majorHAnsi" w:hAnsiTheme="majorHAnsi" w:cstheme="majorHAnsi"/>
          <w:color w:val="0E101A"/>
          <w:sz w:val="28"/>
          <w:szCs w:val="28"/>
          <w:lang w:val="en-GB"/>
        </w:rPr>
      </w:pPr>
      <w:r w:rsidRPr="00877462">
        <w:rPr>
          <w:rFonts w:asciiTheme="majorHAnsi" w:hAnsiTheme="majorHAnsi" w:cstheme="majorHAnsi"/>
          <w:color w:val="0E101A"/>
          <w:sz w:val="28"/>
          <w:szCs w:val="28"/>
          <w:lang w:val="en-GB"/>
        </w:rPr>
        <w:t>*Chairman of Promoseven Holding Group</w:t>
      </w:r>
    </w:p>
    <w:p w14:paraId="043C67A5" w14:textId="77777777" w:rsidR="00BA7E51" w:rsidRDefault="00BA7E51"/>
    <w:sectPr w:rsidR="00BA7E5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Rohini Sunderam" w:date="2022-08-06T17:50:00Z" w:initials="RS">
    <w:p w14:paraId="78842FDF" w14:textId="77777777" w:rsidR="00F125B3" w:rsidRDefault="00F125B3" w:rsidP="00F125B3">
      <w:r>
        <w:rPr>
          <w:rStyle w:val="CommentReference"/>
        </w:rPr>
        <w:annotationRef/>
      </w:r>
      <w:r>
        <w:rPr>
          <w:sz w:val="20"/>
          <w:szCs w:val="20"/>
        </w:rPr>
        <w:t>25 or 30 what? Instalments or years?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8842FD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992862" w16cex:dateUtc="2022-08-07T00: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8842FDF" w16cid:durableId="2699286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A74BB9"/>
    <w:multiLevelType w:val="hybridMultilevel"/>
    <w:tmpl w:val="8EBEA34E"/>
    <w:lvl w:ilvl="0" w:tplc="5312299C">
      <w:numFmt w:val="bullet"/>
      <w:lvlText w:val="-"/>
      <w:lvlJc w:val="left"/>
      <w:pPr>
        <w:ind w:left="720" w:hanging="360"/>
      </w:pPr>
      <w:rPr>
        <w:rFonts w:ascii="Calibri Light" w:eastAsia="Times New Roman" w:hAnsi="Calibri Light" w:cs="Calibri Light"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F16E6F"/>
    <w:multiLevelType w:val="hybridMultilevel"/>
    <w:tmpl w:val="86F26D44"/>
    <w:lvl w:ilvl="0" w:tplc="91F60FCC">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13906213">
    <w:abstractNumId w:val="0"/>
  </w:num>
  <w:num w:numId="2" w16cid:durableId="99826448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hini Sunderam">
    <w15:presenceInfo w15:providerId="Windows Live" w15:userId="29f39a1813336f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5B3"/>
    <w:rsid w:val="002E5FEF"/>
    <w:rsid w:val="0037709F"/>
    <w:rsid w:val="00BA7E51"/>
    <w:rsid w:val="00BC758C"/>
    <w:rsid w:val="00BE59A9"/>
    <w:rsid w:val="00C7330F"/>
    <w:rsid w:val="00C80EC2"/>
    <w:rsid w:val="00D37AE2"/>
    <w:rsid w:val="00ED2F6A"/>
    <w:rsid w:val="00F125B3"/>
    <w:rsid w:val="00F326DD"/>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E06E7"/>
  <w15:chartTrackingRefBased/>
  <w15:docId w15:val="{C8C793A9-532E-EE47-AEE0-BC17BB5D0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5B3"/>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125B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125B3"/>
    <w:rPr>
      <w:b/>
      <w:bCs/>
    </w:rPr>
  </w:style>
  <w:style w:type="character" w:styleId="CommentReference">
    <w:name w:val="annotation reference"/>
    <w:basedOn w:val="DefaultParagraphFont"/>
    <w:uiPriority w:val="99"/>
    <w:semiHidden/>
    <w:unhideWhenUsed/>
    <w:rsid w:val="00F125B3"/>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692</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Khaled Mousa</cp:lastModifiedBy>
  <cp:revision>8</cp:revision>
  <dcterms:created xsi:type="dcterms:W3CDTF">2022-08-07T01:13:00Z</dcterms:created>
  <dcterms:modified xsi:type="dcterms:W3CDTF">2022-08-07T08:31:00Z</dcterms:modified>
</cp:coreProperties>
</file>