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3CDD6B" w14:textId="7CD475DB" w:rsidR="00BE53C7" w:rsidRDefault="00BE53C7" w:rsidP="00BE53C7">
      <w:pPr>
        <w:spacing w:before="240"/>
        <w:jc w:val="both"/>
        <w:rPr>
          <w:rFonts w:asciiTheme="majorHAnsi" w:hAnsiTheme="majorHAnsi" w:cstheme="majorHAnsi"/>
          <w:b/>
          <w:bCs/>
          <w:sz w:val="28"/>
          <w:szCs w:val="28"/>
          <w:lang w:val="en-GB"/>
        </w:rPr>
      </w:pPr>
      <w:r w:rsidRPr="00A253D1">
        <w:rPr>
          <w:rFonts w:asciiTheme="majorHAnsi" w:hAnsiTheme="majorHAnsi" w:cstheme="majorHAnsi"/>
          <w:b/>
          <w:bCs/>
          <w:sz w:val="28"/>
          <w:szCs w:val="28"/>
          <w:lang w:val="en-GB"/>
        </w:rPr>
        <w:t xml:space="preserve">A word to the wise </w:t>
      </w:r>
      <w:r w:rsidR="00CD6E58">
        <w:rPr>
          <w:rFonts w:asciiTheme="majorHAnsi" w:hAnsiTheme="majorHAnsi" w:cstheme="majorHAnsi"/>
          <w:b/>
          <w:bCs/>
          <w:sz w:val="28"/>
          <w:szCs w:val="28"/>
          <w:lang w:val="en-GB"/>
        </w:rPr>
        <w:t>!</w:t>
      </w:r>
    </w:p>
    <w:p w14:paraId="3D68F325" w14:textId="574C7936" w:rsidR="0014599D" w:rsidRPr="00A253D1" w:rsidRDefault="0014599D" w:rsidP="00BE53C7">
      <w:pPr>
        <w:spacing w:before="240"/>
        <w:jc w:val="both"/>
        <w:rPr>
          <w:rFonts w:asciiTheme="majorHAnsi" w:hAnsiTheme="majorHAnsi" w:cstheme="majorHAnsi"/>
          <w:b/>
          <w:bCs/>
          <w:sz w:val="28"/>
          <w:szCs w:val="28"/>
          <w:lang w:val="en-GB"/>
        </w:rPr>
      </w:pPr>
      <w:r>
        <w:rPr>
          <w:rFonts w:asciiTheme="majorHAnsi" w:hAnsiTheme="majorHAnsi" w:cstheme="majorHAnsi"/>
          <w:b/>
          <w:bCs/>
          <w:sz w:val="28"/>
          <w:szCs w:val="28"/>
          <w:lang w:val="en-GB"/>
        </w:rPr>
        <w:t xml:space="preserve">By </w:t>
      </w:r>
      <w:proofErr w:type="gramStart"/>
      <w:r>
        <w:rPr>
          <w:rFonts w:asciiTheme="majorHAnsi" w:hAnsiTheme="majorHAnsi" w:cstheme="majorHAnsi"/>
          <w:b/>
          <w:bCs/>
          <w:sz w:val="28"/>
          <w:szCs w:val="28"/>
          <w:lang w:val="en-GB"/>
        </w:rPr>
        <w:t>Akram  Miknas</w:t>
      </w:r>
      <w:proofErr w:type="gramEnd"/>
    </w:p>
    <w:p w14:paraId="34215464" w14:textId="11BBE4A2" w:rsidR="00BE53C7" w:rsidRPr="00A253D1" w:rsidRDefault="00BE53C7" w:rsidP="00BE53C7">
      <w:pPr>
        <w:spacing w:before="240"/>
        <w:jc w:val="both"/>
        <w:rPr>
          <w:rFonts w:asciiTheme="majorHAnsi" w:hAnsiTheme="majorHAnsi" w:cstheme="majorHAnsi"/>
          <w:sz w:val="28"/>
          <w:szCs w:val="28"/>
          <w:lang w:val="en-GB"/>
        </w:rPr>
      </w:pPr>
      <w:r w:rsidRPr="00A253D1">
        <w:rPr>
          <w:rFonts w:asciiTheme="majorHAnsi" w:hAnsiTheme="majorHAnsi" w:cstheme="majorHAnsi"/>
          <w:sz w:val="28"/>
          <w:szCs w:val="28"/>
          <w:lang w:val="en-GB"/>
        </w:rPr>
        <w:t xml:space="preserve">We are currently witnessing an active diplomatic movement </w:t>
      </w:r>
      <w:r>
        <w:rPr>
          <w:rFonts w:asciiTheme="majorHAnsi" w:hAnsiTheme="majorHAnsi" w:cstheme="majorHAnsi"/>
          <w:sz w:val="28"/>
          <w:szCs w:val="28"/>
          <w:lang w:val="en-GB"/>
        </w:rPr>
        <w:t>among</w:t>
      </w:r>
      <w:r w:rsidRPr="00A253D1">
        <w:rPr>
          <w:rFonts w:asciiTheme="majorHAnsi" w:hAnsiTheme="majorHAnsi" w:cstheme="majorHAnsi"/>
          <w:sz w:val="28"/>
          <w:szCs w:val="28"/>
          <w:lang w:val="en-GB"/>
        </w:rPr>
        <w:t xml:space="preserve"> the GCC states, led by the Kingdom of Saudi Arabia, to resolve regional issues such as Yemen and Lebanon, and I believe that a similar effort for Iraq and Turkey will follow shortly. Another issue worth mentioning is the Gulf's financial assistance to Egypt to help it improve its financial and economic stability</w:t>
      </w:r>
    </w:p>
    <w:p w14:paraId="7DAF43AF" w14:textId="7D418833" w:rsidR="00BE53C7" w:rsidRPr="00A253D1" w:rsidRDefault="00BE53C7" w:rsidP="00BE53C7">
      <w:pPr>
        <w:spacing w:before="240"/>
        <w:jc w:val="both"/>
        <w:rPr>
          <w:rFonts w:asciiTheme="majorHAnsi" w:hAnsiTheme="majorHAnsi" w:cstheme="majorHAnsi"/>
          <w:sz w:val="28"/>
          <w:szCs w:val="28"/>
          <w:lang w:val="en-GB"/>
        </w:rPr>
      </w:pPr>
      <w:r w:rsidRPr="00A253D1">
        <w:rPr>
          <w:rFonts w:asciiTheme="majorHAnsi" w:hAnsiTheme="majorHAnsi" w:cstheme="majorHAnsi"/>
          <w:sz w:val="28"/>
          <w:szCs w:val="28"/>
          <w:lang w:val="en-GB"/>
        </w:rPr>
        <w:t xml:space="preserve">This movement is inextricably linked to key regional issues, the most pressing of which </w:t>
      </w:r>
      <w:r w:rsidR="0014599D">
        <w:rPr>
          <w:rFonts w:asciiTheme="majorHAnsi" w:hAnsiTheme="majorHAnsi" w:cstheme="majorHAnsi"/>
          <w:sz w:val="28"/>
          <w:szCs w:val="28"/>
          <w:lang w:val="en-GB"/>
        </w:rPr>
        <w:t>includes</w:t>
      </w:r>
      <w:r w:rsidRPr="00A253D1">
        <w:rPr>
          <w:rFonts w:asciiTheme="majorHAnsi" w:hAnsiTheme="majorHAnsi" w:cstheme="majorHAnsi"/>
          <w:sz w:val="28"/>
          <w:szCs w:val="28"/>
          <w:lang w:val="en-GB"/>
        </w:rPr>
        <w:t xml:space="preserve"> the impending signing of a new nuclear agreement between Iran and Western countries led by the US. </w:t>
      </w:r>
      <w:r>
        <w:rPr>
          <w:rFonts w:asciiTheme="majorHAnsi" w:hAnsiTheme="majorHAnsi" w:cstheme="majorHAnsi"/>
          <w:sz w:val="28"/>
          <w:szCs w:val="28"/>
          <w:lang w:val="en-GB"/>
        </w:rPr>
        <w:t>This is apart</w:t>
      </w:r>
      <w:r w:rsidRPr="00A253D1">
        <w:rPr>
          <w:rFonts w:asciiTheme="majorHAnsi" w:hAnsiTheme="majorHAnsi" w:cstheme="majorHAnsi"/>
          <w:sz w:val="28"/>
          <w:szCs w:val="28"/>
          <w:lang w:val="en-GB"/>
        </w:rPr>
        <w:t xml:space="preserve"> from the Russian conflict in Ukraine and the redrawing of the new international order</w:t>
      </w:r>
      <w:r>
        <w:rPr>
          <w:rFonts w:asciiTheme="majorHAnsi" w:hAnsiTheme="majorHAnsi" w:cstheme="majorHAnsi"/>
          <w:sz w:val="28"/>
          <w:szCs w:val="28"/>
          <w:lang w:val="en-GB"/>
        </w:rPr>
        <w:t>,</w:t>
      </w:r>
      <w:r w:rsidRPr="00A253D1">
        <w:rPr>
          <w:rFonts w:asciiTheme="majorHAnsi" w:hAnsiTheme="majorHAnsi" w:cstheme="majorHAnsi"/>
          <w:sz w:val="28"/>
          <w:szCs w:val="28"/>
          <w:lang w:val="en-GB"/>
        </w:rPr>
        <w:t xml:space="preserve"> which Washington may use to bolster its hegemony, or China may take as another step in its quest for world leadership.</w:t>
      </w:r>
    </w:p>
    <w:p w14:paraId="47C49C17" w14:textId="77777777" w:rsidR="00BE53C7" w:rsidRPr="00A253D1" w:rsidRDefault="00BE53C7" w:rsidP="00BE53C7">
      <w:pPr>
        <w:spacing w:before="240"/>
        <w:jc w:val="both"/>
        <w:rPr>
          <w:rFonts w:asciiTheme="majorHAnsi" w:hAnsiTheme="majorHAnsi" w:cstheme="majorHAnsi"/>
          <w:sz w:val="28"/>
          <w:szCs w:val="28"/>
          <w:lang w:val="en-GB"/>
        </w:rPr>
      </w:pPr>
      <w:r w:rsidRPr="00A253D1">
        <w:rPr>
          <w:rFonts w:asciiTheme="majorHAnsi" w:hAnsiTheme="majorHAnsi" w:cstheme="majorHAnsi"/>
          <w:sz w:val="28"/>
          <w:szCs w:val="28"/>
          <w:lang w:val="en-GB"/>
        </w:rPr>
        <w:t xml:space="preserve">The GCC states, led by Saudi Arabia, and specifically Bahrain and the United Arab </w:t>
      </w:r>
      <w:proofErr w:type="gramStart"/>
      <w:r w:rsidRPr="00A253D1">
        <w:rPr>
          <w:rFonts w:asciiTheme="majorHAnsi" w:hAnsiTheme="majorHAnsi" w:cstheme="majorHAnsi"/>
          <w:sz w:val="28"/>
          <w:szCs w:val="28"/>
          <w:lang w:val="en-GB"/>
        </w:rPr>
        <w:t>Emirates,</w:t>
      </w:r>
      <w:proofErr w:type="gramEnd"/>
      <w:r w:rsidRPr="00A253D1">
        <w:rPr>
          <w:rFonts w:asciiTheme="majorHAnsi" w:hAnsiTheme="majorHAnsi" w:cstheme="majorHAnsi"/>
          <w:sz w:val="28"/>
          <w:szCs w:val="28"/>
          <w:lang w:val="en-GB"/>
        </w:rPr>
        <w:t xml:space="preserve"> are aware of their great potential, which qualifies them to attain a leading place on the global</w:t>
      </w:r>
      <w:r>
        <w:rPr>
          <w:rFonts w:asciiTheme="majorHAnsi" w:hAnsiTheme="majorHAnsi" w:cstheme="majorHAnsi"/>
          <w:sz w:val="28"/>
          <w:szCs w:val="28"/>
          <w:lang w:val="en-GB"/>
        </w:rPr>
        <w:t>,</w:t>
      </w:r>
      <w:r w:rsidRPr="00A253D1">
        <w:rPr>
          <w:rFonts w:asciiTheme="majorHAnsi" w:hAnsiTheme="majorHAnsi" w:cstheme="majorHAnsi"/>
          <w:sz w:val="28"/>
          <w:szCs w:val="28"/>
          <w:lang w:val="en-GB"/>
        </w:rPr>
        <w:t xml:space="preserve"> political</w:t>
      </w:r>
      <w:r>
        <w:rPr>
          <w:rFonts w:asciiTheme="majorHAnsi" w:hAnsiTheme="majorHAnsi" w:cstheme="majorHAnsi"/>
          <w:sz w:val="28"/>
          <w:szCs w:val="28"/>
          <w:lang w:val="en-GB"/>
        </w:rPr>
        <w:t>,</w:t>
      </w:r>
      <w:r w:rsidRPr="00A253D1">
        <w:rPr>
          <w:rFonts w:asciiTheme="majorHAnsi" w:hAnsiTheme="majorHAnsi" w:cstheme="majorHAnsi"/>
          <w:sz w:val="28"/>
          <w:szCs w:val="28"/>
          <w:lang w:val="en-GB"/>
        </w:rPr>
        <w:t xml:space="preserve"> and economic map. They also recognize that relying only on the United States of America and even the United Kingdom for help is no longer an option. And that it is preferable to form</w:t>
      </w:r>
      <w:r>
        <w:rPr>
          <w:rFonts w:asciiTheme="majorHAnsi" w:hAnsiTheme="majorHAnsi" w:cstheme="majorHAnsi"/>
          <w:sz w:val="28"/>
          <w:szCs w:val="28"/>
          <w:lang w:val="en-GB"/>
        </w:rPr>
        <w:t>ing</w:t>
      </w:r>
      <w:r w:rsidRPr="00A253D1">
        <w:rPr>
          <w:rFonts w:asciiTheme="majorHAnsi" w:hAnsiTheme="majorHAnsi" w:cstheme="majorHAnsi"/>
          <w:sz w:val="28"/>
          <w:szCs w:val="28"/>
          <w:lang w:val="en-GB"/>
        </w:rPr>
        <w:t xml:space="preserve"> new alliances with nations throughout the world, alliances founded on equality, strength, and shared interests.</w:t>
      </w:r>
    </w:p>
    <w:p w14:paraId="5CA50096" w14:textId="77777777" w:rsidR="00BE53C7" w:rsidRPr="00A253D1" w:rsidRDefault="00BE53C7" w:rsidP="00BE53C7">
      <w:pPr>
        <w:spacing w:before="240"/>
        <w:jc w:val="both"/>
        <w:rPr>
          <w:rFonts w:asciiTheme="majorHAnsi" w:hAnsiTheme="majorHAnsi" w:cstheme="majorHAnsi"/>
          <w:sz w:val="28"/>
          <w:szCs w:val="28"/>
          <w:lang w:val="en-GB"/>
        </w:rPr>
      </w:pPr>
      <w:r w:rsidRPr="00A253D1">
        <w:rPr>
          <w:rFonts w:asciiTheme="majorHAnsi" w:hAnsiTheme="majorHAnsi" w:cstheme="majorHAnsi"/>
          <w:sz w:val="28"/>
          <w:szCs w:val="28"/>
          <w:lang w:val="en-GB"/>
        </w:rPr>
        <w:t>I am very optimistic this time about the Saudi movement towards the Yemeni file. And it seems that the ceasefire so far is a largely successful option in this war-torn Arab country</w:t>
      </w:r>
      <w:r>
        <w:rPr>
          <w:rFonts w:asciiTheme="majorHAnsi" w:hAnsiTheme="majorHAnsi" w:cstheme="majorHAnsi"/>
          <w:sz w:val="28"/>
          <w:szCs w:val="28"/>
          <w:lang w:val="en-GB"/>
        </w:rPr>
        <w:t>; a condition</w:t>
      </w:r>
      <w:r w:rsidRPr="00A253D1">
        <w:rPr>
          <w:rFonts w:asciiTheme="majorHAnsi" w:hAnsiTheme="majorHAnsi" w:cstheme="majorHAnsi"/>
          <w:sz w:val="28"/>
          <w:szCs w:val="28"/>
          <w:lang w:val="en-GB"/>
        </w:rPr>
        <w:t xml:space="preserve"> that was imposed on it and the Arab Gulf states by the Iran-backed Houthi group</w:t>
      </w:r>
      <w:r>
        <w:rPr>
          <w:rFonts w:asciiTheme="majorHAnsi" w:hAnsiTheme="majorHAnsi" w:cstheme="majorHAnsi"/>
          <w:sz w:val="28"/>
          <w:szCs w:val="28"/>
          <w:lang w:val="en-GB"/>
        </w:rPr>
        <w:t>.</w:t>
      </w:r>
      <w:r w:rsidRPr="00A253D1">
        <w:rPr>
          <w:rFonts w:asciiTheme="majorHAnsi" w:hAnsiTheme="majorHAnsi" w:cstheme="majorHAnsi"/>
          <w:sz w:val="28"/>
          <w:szCs w:val="28"/>
          <w:lang w:val="en-GB"/>
        </w:rPr>
        <w:t xml:space="preserve"> </w:t>
      </w:r>
      <w:r>
        <w:rPr>
          <w:rFonts w:asciiTheme="majorHAnsi" w:hAnsiTheme="majorHAnsi" w:cstheme="majorHAnsi"/>
          <w:sz w:val="28"/>
          <w:szCs w:val="28"/>
          <w:lang w:val="en-GB"/>
        </w:rPr>
        <w:t>This group</w:t>
      </w:r>
      <w:r w:rsidRPr="00A253D1">
        <w:rPr>
          <w:rFonts w:asciiTheme="majorHAnsi" w:hAnsiTheme="majorHAnsi" w:cstheme="majorHAnsi"/>
          <w:sz w:val="28"/>
          <w:szCs w:val="28"/>
          <w:lang w:val="en-GB"/>
        </w:rPr>
        <w:t xml:space="preserve"> moves according to Tehran's agenda, forgetting the destructive Iranian role in other Arab countries such as Syria, Iraq, and Lebanon.</w:t>
      </w:r>
    </w:p>
    <w:p w14:paraId="4114595A" w14:textId="77777777" w:rsidR="00BE53C7" w:rsidRPr="00A253D1" w:rsidRDefault="00BE53C7" w:rsidP="00BE53C7">
      <w:pPr>
        <w:spacing w:before="240"/>
        <w:jc w:val="both"/>
        <w:rPr>
          <w:rFonts w:asciiTheme="majorHAnsi" w:hAnsiTheme="majorHAnsi" w:cstheme="majorHAnsi"/>
          <w:sz w:val="28"/>
          <w:szCs w:val="28"/>
          <w:lang w:val="en-GB"/>
        </w:rPr>
      </w:pPr>
      <w:r w:rsidRPr="00A253D1">
        <w:rPr>
          <w:rFonts w:asciiTheme="majorHAnsi" w:hAnsiTheme="majorHAnsi" w:cstheme="majorHAnsi"/>
          <w:sz w:val="28"/>
          <w:szCs w:val="28"/>
          <w:lang w:val="en-GB"/>
        </w:rPr>
        <w:t>We are quite pleased with Saudi Arabia's decision to return Riyadh's ambassador to Lebanon. Saudi Arabia's support for Lebanon has always been a positive sign of prosperity, progress, and stability. It is a decision that also confirms Saudi Arabia's keenness not to compromise the relationship with Lebanon.</w:t>
      </w:r>
    </w:p>
    <w:p w14:paraId="44B4A9E3" w14:textId="77777777" w:rsidR="00BE53C7" w:rsidRPr="00A253D1" w:rsidRDefault="00BE53C7" w:rsidP="00BE53C7">
      <w:pPr>
        <w:spacing w:before="240"/>
        <w:jc w:val="both"/>
        <w:rPr>
          <w:rFonts w:asciiTheme="majorHAnsi" w:hAnsiTheme="majorHAnsi" w:cstheme="majorHAnsi"/>
          <w:sz w:val="28"/>
          <w:szCs w:val="28"/>
          <w:lang w:val="en-GB"/>
        </w:rPr>
      </w:pPr>
      <w:r w:rsidRPr="00A253D1">
        <w:rPr>
          <w:rFonts w:asciiTheme="majorHAnsi" w:hAnsiTheme="majorHAnsi" w:cstheme="majorHAnsi"/>
          <w:sz w:val="28"/>
          <w:szCs w:val="28"/>
          <w:lang w:val="en-GB"/>
        </w:rPr>
        <w:lastRenderedPageBreak/>
        <w:t>I've known the current Prime Minister of Lebanon, Mr. Najib Mikati since we were both students in high school, and I've seen first-hand how calm and knowledgeable he is. I have faith in his capacity to overcome the roadblocks set by some forces in Lebanon on the way to normalizing relations with Saudi Arabia. Those groups must stop all political, military, security, and media activities that affect the sovereignty of the Kingdom of Saudi Arabia and the countries of the Gulf Cooperation Council</w:t>
      </w:r>
      <w:r>
        <w:rPr>
          <w:rFonts w:asciiTheme="majorHAnsi" w:hAnsiTheme="majorHAnsi" w:cstheme="majorHAnsi"/>
          <w:sz w:val="28"/>
          <w:szCs w:val="28"/>
          <w:lang w:val="en-GB"/>
        </w:rPr>
        <w:t>.</w:t>
      </w:r>
      <w:r w:rsidRPr="00A253D1">
        <w:rPr>
          <w:rFonts w:asciiTheme="majorHAnsi" w:hAnsiTheme="majorHAnsi" w:cstheme="majorHAnsi"/>
          <w:sz w:val="28"/>
          <w:szCs w:val="28"/>
          <w:lang w:val="en-GB"/>
        </w:rPr>
        <w:t xml:space="preserve"> </w:t>
      </w:r>
      <w:r>
        <w:rPr>
          <w:rFonts w:asciiTheme="majorHAnsi" w:hAnsiTheme="majorHAnsi" w:cstheme="majorHAnsi"/>
          <w:sz w:val="28"/>
          <w:szCs w:val="28"/>
          <w:lang w:val="en-GB"/>
        </w:rPr>
        <w:t xml:space="preserve">In </w:t>
      </w:r>
      <w:r w:rsidRPr="00A253D1">
        <w:rPr>
          <w:rFonts w:asciiTheme="majorHAnsi" w:hAnsiTheme="majorHAnsi" w:cstheme="majorHAnsi"/>
          <w:sz w:val="28"/>
          <w:szCs w:val="28"/>
          <w:lang w:val="en-GB"/>
        </w:rPr>
        <w:t>addition</w:t>
      </w:r>
      <w:r>
        <w:rPr>
          <w:rFonts w:asciiTheme="majorHAnsi" w:hAnsiTheme="majorHAnsi" w:cstheme="majorHAnsi"/>
          <w:sz w:val="28"/>
          <w:szCs w:val="28"/>
          <w:lang w:val="en-GB"/>
        </w:rPr>
        <w:t>, they need</w:t>
      </w:r>
      <w:r w:rsidRPr="00A253D1">
        <w:rPr>
          <w:rFonts w:asciiTheme="majorHAnsi" w:hAnsiTheme="majorHAnsi" w:cstheme="majorHAnsi"/>
          <w:sz w:val="28"/>
          <w:szCs w:val="28"/>
          <w:lang w:val="en-GB"/>
        </w:rPr>
        <w:t xml:space="preserve"> to stop smuggling contraband, especially drugs, if they want the best for Lebanon and all the Lebanese.</w:t>
      </w:r>
    </w:p>
    <w:p w14:paraId="61E63B49" w14:textId="77777777" w:rsidR="00BE53C7" w:rsidRPr="00A253D1" w:rsidRDefault="00BE53C7" w:rsidP="00BE53C7">
      <w:pPr>
        <w:spacing w:before="240"/>
        <w:jc w:val="both"/>
        <w:rPr>
          <w:rFonts w:asciiTheme="majorHAnsi" w:hAnsiTheme="majorHAnsi" w:cstheme="majorHAnsi"/>
          <w:sz w:val="28"/>
          <w:szCs w:val="28"/>
          <w:lang w:val="en-GB"/>
        </w:rPr>
      </w:pPr>
      <w:r w:rsidRPr="00A253D1">
        <w:rPr>
          <w:rFonts w:asciiTheme="majorHAnsi" w:hAnsiTheme="majorHAnsi" w:cstheme="majorHAnsi"/>
          <w:sz w:val="28"/>
          <w:szCs w:val="28"/>
          <w:lang w:val="en-GB"/>
        </w:rPr>
        <w:t>On a similar note, the decision to construct a Yemeni presidential council led by Rashad Al-</w:t>
      </w:r>
      <w:proofErr w:type="spellStart"/>
      <w:r w:rsidRPr="00A253D1">
        <w:rPr>
          <w:rFonts w:asciiTheme="majorHAnsi" w:hAnsiTheme="majorHAnsi" w:cstheme="majorHAnsi"/>
          <w:sz w:val="28"/>
          <w:szCs w:val="28"/>
          <w:lang w:val="en-GB"/>
        </w:rPr>
        <w:t>Alimi</w:t>
      </w:r>
      <w:proofErr w:type="spellEnd"/>
      <w:r w:rsidRPr="00A253D1">
        <w:rPr>
          <w:rFonts w:asciiTheme="majorHAnsi" w:hAnsiTheme="majorHAnsi" w:cstheme="majorHAnsi"/>
          <w:sz w:val="28"/>
          <w:szCs w:val="28"/>
          <w:lang w:val="en-GB"/>
        </w:rPr>
        <w:t xml:space="preserve"> to oversee the transitional period's political, military, and security management</w:t>
      </w:r>
      <w:r>
        <w:rPr>
          <w:rFonts w:asciiTheme="majorHAnsi" w:hAnsiTheme="majorHAnsi" w:cstheme="majorHAnsi"/>
          <w:sz w:val="28"/>
          <w:szCs w:val="28"/>
          <w:lang w:val="en-GB"/>
        </w:rPr>
        <w:t>,</w:t>
      </w:r>
      <w:r w:rsidRPr="00A253D1">
        <w:rPr>
          <w:rFonts w:asciiTheme="majorHAnsi" w:hAnsiTheme="majorHAnsi" w:cstheme="majorHAnsi"/>
          <w:sz w:val="28"/>
          <w:szCs w:val="28"/>
          <w:lang w:val="en-GB"/>
        </w:rPr>
        <w:t xml:space="preserve"> was warmly praised at the Arab and international levels, </w:t>
      </w:r>
      <w:r>
        <w:rPr>
          <w:rFonts w:asciiTheme="majorHAnsi" w:hAnsiTheme="majorHAnsi" w:cstheme="majorHAnsi"/>
          <w:sz w:val="28"/>
          <w:szCs w:val="28"/>
          <w:lang w:val="en-GB"/>
        </w:rPr>
        <w:t xml:space="preserve">with the </w:t>
      </w:r>
      <w:r w:rsidRPr="00A253D1">
        <w:rPr>
          <w:rFonts w:asciiTheme="majorHAnsi" w:hAnsiTheme="majorHAnsi" w:cstheme="majorHAnsi"/>
          <w:sz w:val="28"/>
          <w:szCs w:val="28"/>
          <w:lang w:val="en-GB"/>
        </w:rPr>
        <w:t>UN</w:t>
      </w:r>
      <w:r>
        <w:rPr>
          <w:rFonts w:asciiTheme="majorHAnsi" w:hAnsiTheme="majorHAnsi" w:cstheme="majorHAnsi"/>
          <w:sz w:val="28"/>
          <w:szCs w:val="28"/>
          <w:lang w:val="en-GB"/>
        </w:rPr>
        <w:t>’s</w:t>
      </w:r>
      <w:r w:rsidRPr="00A253D1">
        <w:rPr>
          <w:rFonts w:asciiTheme="majorHAnsi" w:hAnsiTheme="majorHAnsi" w:cstheme="majorHAnsi"/>
          <w:sz w:val="28"/>
          <w:szCs w:val="28"/>
          <w:lang w:val="en-GB"/>
        </w:rPr>
        <w:t xml:space="preserve"> blessing</w:t>
      </w:r>
      <w:r>
        <w:rPr>
          <w:rFonts w:asciiTheme="majorHAnsi" w:hAnsiTheme="majorHAnsi" w:cstheme="majorHAnsi"/>
          <w:sz w:val="28"/>
          <w:szCs w:val="28"/>
          <w:lang w:val="en-GB"/>
        </w:rPr>
        <w:t>s</w:t>
      </w:r>
      <w:r w:rsidRPr="00A253D1">
        <w:rPr>
          <w:rFonts w:asciiTheme="majorHAnsi" w:hAnsiTheme="majorHAnsi" w:cstheme="majorHAnsi"/>
          <w:sz w:val="28"/>
          <w:szCs w:val="28"/>
          <w:lang w:val="en-GB"/>
        </w:rPr>
        <w:t xml:space="preserve">. Only Iran and its regional allies, such as the Syrian dictatorship and Iraq's Popular Mobilization Forces, have remained silent on the issue. </w:t>
      </w:r>
      <w:r>
        <w:rPr>
          <w:rFonts w:asciiTheme="majorHAnsi" w:hAnsiTheme="majorHAnsi" w:cstheme="majorHAnsi"/>
          <w:sz w:val="28"/>
          <w:szCs w:val="28"/>
          <w:lang w:val="en-GB"/>
        </w:rPr>
        <w:t>They</w:t>
      </w:r>
      <w:r w:rsidRPr="00A253D1">
        <w:rPr>
          <w:rFonts w:asciiTheme="majorHAnsi" w:hAnsiTheme="majorHAnsi" w:cstheme="majorHAnsi"/>
          <w:sz w:val="28"/>
          <w:szCs w:val="28"/>
          <w:lang w:val="en-GB"/>
        </w:rPr>
        <w:t xml:space="preserve"> may </w:t>
      </w:r>
      <w:r>
        <w:rPr>
          <w:rFonts w:asciiTheme="majorHAnsi" w:hAnsiTheme="majorHAnsi" w:cstheme="majorHAnsi"/>
          <w:sz w:val="28"/>
          <w:szCs w:val="28"/>
          <w:lang w:val="en-GB"/>
        </w:rPr>
        <w:t xml:space="preserve">even </w:t>
      </w:r>
      <w:r w:rsidRPr="00A253D1">
        <w:rPr>
          <w:rFonts w:asciiTheme="majorHAnsi" w:hAnsiTheme="majorHAnsi" w:cstheme="majorHAnsi"/>
          <w:sz w:val="28"/>
          <w:szCs w:val="28"/>
          <w:lang w:val="en-GB"/>
        </w:rPr>
        <w:t>be working behind the scenes to resist it and persuade the Houthis to stay out of it.</w:t>
      </w:r>
    </w:p>
    <w:p w14:paraId="587D46D8" w14:textId="77777777" w:rsidR="00BE53C7" w:rsidRPr="00A253D1" w:rsidRDefault="00BE53C7" w:rsidP="00BE53C7">
      <w:pPr>
        <w:spacing w:before="240"/>
        <w:jc w:val="both"/>
        <w:rPr>
          <w:rFonts w:asciiTheme="majorHAnsi" w:hAnsiTheme="majorHAnsi" w:cstheme="majorHAnsi"/>
          <w:sz w:val="28"/>
          <w:szCs w:val="28"/>
          <w:lang w:val="en-GB"/>
        </w:rPr>
      </w:pPr>
      <w:r w:rsidRPr="00A253D1">
        <w:rPr>
          <w:rFonts w:asciiTheme="majorHAnsi" w:hAnsiTheme="majorHAnsi" w:cstheme="majorHAnsi"/>
          <w:sz w:val="28"/>
          <w:szCs w:val="28"/>
          <w:lang w:val="en-GB"/>
        </w:rPr>
        <w:t xml:space="preserve">Which is the preferable alternative? Stability and peace, or war, devastation, and bloodshed? Yemen is not obligated to be a Saudi Arabian ally. </w:t>
      </w:r>
      <w:r>
        <w:rPr>
          <w:rFonts w:asciiTheme="majorHAnsi" w:hAnsiTheme="majorHAnsi" w:cstheme="majorHAnsi"/>
          <w:sz w:val="28"/>
          <w:szCs w:val="28"/>
          <w:lang w:val="en-GB"/>
        </w:rPr>
        <w:t>All that is required is that</w:t>
      </w:r>
      <w:r w:rsidRPr="00A253D1">
        <w:rPr>
          <w:rFonts w:asciiTheme="majorHAnsi" w:hAnsiTheme="majorHAnsi" w:cstheme="majorHAnsi"/>
          <w:sz w:val="28"/>
          <w:szCs w:val="28"/>
          <w:lang w:val="en-GB"/>
        </w:rPr>
        <w:t xml:space="preserve"> it does not pose a threat to it</w:t>
      </w:r>
      <w:r>
        <w:rPr>
          <w:rFonts w:asciiTheme="majorHAnsi" w:hAnsiTheme="majorHAnsi" w:cstheme="majorHAnsi"/>
          <w:sz w:val="28"/>
          <w:szCs w:val="28"/>
          <w:lang w:val="en-GB"/>
        </w:rPr>
        <w:t>self</w:t>
      </w:r>
      <w:r w:rsidRPr="00A253D1">
        <w:rPr>
          <w:rFonts w:asciiTheme="majorHAnsi" w:hAnsiTheme="majorHAnsi" w:cstheme="majorHAnsi"/>
          <w:sz w:val="28"/>
          <w:szCs w:val="28"/>
          <w:lang w:val="en-GB"/>
        </w:rPr>
        <w:t xml:space="preserve"> </w:t>
      </w:r>
      <w:r>
        <w:rPr>
          <w:rFonts w:asciiTheme="majorHAnsi" w:hAnsiTheme="majorHAnsi" w:cstheme="majorHAnsi"/>
          <w:sz w:val="28"/>
          <w:szCs w:val="28"/>
          <w:lang w:val="en-GB"/>
        </w:rPr>
        <w:t>n</w:t>
      </w:r>
      <w:r w:rsidRPr="00A253D1">
        <w:rPr>
          <w:rFonts w:asciiTheme="majorHAnsi" w:hAnsiTheme="majorHAnsi" w:cstheme="majorHAnsi"/>
          <w:sz w:val="28"/>
          <w:szCs w:val="28"/>
          <w:lang w:val="en-GB"/>
        </w:rPr>
        <w:t>or serve as a tool in the hands of its enemies.</w:t>
      </w:r>
    </w:p>
    <w:p w14:paraId="5913B8D0" w14:textId="4162A319" w:rsidR="00BE53C7" w:rsidRPr="00A253D1" w:rsidRDefault="00BE53C7" w:rsidP="00BE53C7">
      <w:pPr>
        <w:spacing w:before="240"/>
        <w:jc w:val="both"/>
        <w:rPr>
          <w:rFonts w:asciiTheme="majorHAnsi" w:hAnsiTheme="majorHAnsi" w:cstheme="majorHAnsi"/>
          <w:sz w:val="28"/>
          <w:szCs w:val="28"/>
          <w:lang w:val="en-GB"/>
        </w:rPr>
      </w:pPr>
      <w:r w:rsidRPr="00A253D1">
        <w:rPr>
          <w:rFonts w:asciiTheme="majorHAnsi" w:hAnsiTheme="majorHAnsi" w:cstheme="majorHAnsi"/>
          <w:sz w:val="28"/>
          <w:szCs w:val="28"/>
          <w:lang w:val="en-GB"/>
        </w:rPr>
        <w:t xml:space="preserve">On the other hand, it was apparent from the Russian conflict in Ukraine that the Arab Gulf governments had ceased to back the West and America unconditionally. These nations' </w:t>
      </w:r>
      <w:r>
        <w:rPr>
          <w:rFonts w:asciiTheme="majorHAnsi" w:hAnsiTheme="majorHAnsi" w:cstheme="majorHAnsi"/>
          <w:sz w:val="28"/>
          <w:szCs w:val="28"/>
          <w:lang w:val="en-GB"/>
        </w:rPr>
        <w:t>response both in</w:t>
      </w:r>
      <w:r w:rsidRPr="00A253D1">
        <w:rPr>
          <w:rFonts w:asciiTheme="majorHAnsi" w:hAnsiTheme="majorHAnsi" w:cstheme="majorHAnsi"/>
          <w:sz w:val="28"/>
          <w:szCs w:val="28"/>
          <w:lang w:val="en-GB"/>
        </w:rPr>
        <w:t xml:space="preserve"> the Security Council and the Human Rights Council, when they maintained neutrality, demonstrated this. They also refused to comply with US sanctions on Russia and did not respond </w:t>
      </w:r>
      <w:r w:rsidR="008353C4" w:rsidRPr="00A253D1">
        <w:rPr>
          <w:rFonts w:asciiTheme="majorHAnsi" w:hAnsiTheme="majorHAnsi" w:cstheme="majorHAnsi"/>
          <w:sz w:val="28"/>
          <w:szCs w:val="28"/>
          <w:lang w:val="en-GB"/>
        </w:rPr>
        <w:t>for Western</w:t>
      </w:r>
      <w:r w:rsidRPr="00A253D1">
        <w:rPr>
          <w:rFonts w:asciiTheme="majorHAnsi" w:hAnsiTheme="majorHAnsi" w:cstheme="majorHAnsi"/>
          <w:sz w:val="28"/>
          <w:szCs w:val="28"/>
          <w:lang w:val="en-GB"/>
        </w:rPr>
        <w:t xml:space="preserve"> efforts to expand oil and gas output to prevent the impact of the lack of Russian oil.</w:t>
      </w:r>
    </w:p>
    <w:p w14:paraId="64A5F66D" w14:textId="77777777" w:rsidR="00BE53C7" w:rsidRDefault="00BE53C7" w:rsidP="00BE53C7">
      <w:pPr>
        <w:spacing w:before="240"/>
        <w:jc w:val="both"/>
        <w:rPr>
          <w:rFonts w:asciiTheme="majorHAnsi" w:hAnsiTheme="majorHAnsi" w:cstheme="majorHAnsi"/>
          <w:sz w:val="28"/>
          <w:szCs w:val="28"/>
          <w:lang w:val="en-GB"/>
        </w:rPr>
      </w:pPr>
      <w:r w:rsidRPr="00A253D1">
        <w:rPr>
          <w:rFonts w:asciiTheme="majorHAnsi" w:hAnsiTheme="majorHAnsi" w:cstheme="majorHAnsi"/>
          <w:sz w:val="28"/>
          <w:szCs w:val="28"/>
          <w:lang w:val="en-GB"/>
        </w:rPr>
        <w:t xml:space="preserve">As the Arabic proverb says, “A word to the wise is enough”, so all these active diplomatic movements from the GCC states are all signs of power. And I say to my Arab friends, </w:t>
      </w:r>
      <w:r>
        <w:rPr>
          <w:rFonts w:asciiTheme="majorHAnsi" w:hAnsiTheme="majorHAnsi" w:cstheme="majorHAnsi"/>
          <w:sz w:val="28"/>
          <w:szCs w:val="28"/>
          <w:lang w:val="en-GB"/>
        </w:rPr>
        <w:t>“</w:t>
      </w:r>
      <w:r w:rsidRPr="00A253D1">
        <w:rPr>
          <w:rFonts w:asciiTheme="majorHAnsi" w:hAnsiTheme="majorHAnsi" w:cstheme="majorHAnsi"/>
          <w:sz w:val="28"/>
          <w:szCs w:val="28"/>
          <w:lang w:val="en-GB"/>
        </w:rPr>
        <w:t>Roll up your sleeves, because we must rebuild what has been destroyed in our beloved Arab countries, and help ourselves, our children, our families, and our communities to restore what we have lost in development and prosperity over the past decades, and to reclaim our rightful place among the world's nations</w:t>
      </w:r>
      <w:r>
        <w:rPr>
          <w:rFonts w:asciiTheme="majorHAnsi" w:hAnsiTheme="majorHAnsi" w:cstheme="majorHAnsi"/>
          <w:sz w:val="28"/>
          <w:szCs w:val="28"/>
          <w:lang w:val="en-GB"/>
        </w:rPr>
        <w:t>.”</w:t>
      </w:r>
    </w:p>
    <w:p w14:paraId="4DEB9EE5" w14:textId="77777777" w:rsidR="00BE53C7" w:rsidRDefault="00BE53C7" w:rsidP="00BE53C7">
      <w:pPr>
        <w:spacing w:before="240"/>
        <w:jc w:val="both"/>
        <w:rPr>
          <w:rFonts w:asciiTheme="majorHAnsi" w:hAnsiTheme="majorHAnsi" w:cstheme="majorHAnsi"/>
          <w:sz w:val="28"/>
          <w:szCs w:val="28"/>
          <w:lang w:val="en-GB"/>
        </w:rPr>
      </w:pPr>
    </w:p>
    <w:p w14:paraId="633B9539" w14:textId="77777777" w:rsidR="00BE53C7" w:rsidRPr="00544D74" w:rsidRDefault="00BE53C7" w:rsidP="00BE53C7">
      <w:pPr>
        <w:pStyle w:val="NormalWeb"/>
        <w:spacing w:before="240" w:beforeAutospacing="0" w:after="0" w:afterAutospacing="0"/>
        <w:jc w:val="both"/>
        <w:rPr>
          <w:rFonts w:asciiTheme="majorHAnsi" w:hAnsiTheme="majorHAnsi" w:cstheme="majorHAnsi"/>
          <w:color w:val="0E101A"/>
          <w:sz w:val="28"/>
          <w:szCs w:val="28"/>
          <w:lang w:val="en-GB"/>
        </w:rPr>
      </w:pPr>
      <w:r w:rsidRPr="00F67164">
        <w:rPr>
          <w:rFonts w:asciiTheme="majorHAnsi" w:hAnsiTheme="majorHAnsi" w:cstheme="majorHAnsi"/>
          <w:color w:val="0E101A"/>
          <w:sz w:val="28"/>
          <w:szCs w:val="28"/>
          <w:lang w:val="en-GB"/>
        </w:rPr>
        <w:lastRenderedPageBreak/>
        <w:t>*Chairman of The Board of Directors of Promoseven Holding Group</w:t>
      </w:r>
    </w:p>
    <w:p w14:paraId="4FEE37AC" w14:textId="77777777" w:rsidR="00BA7E51" w:rsidRDefault="00BA7E51"/>
    <w:sectPr w:rsidR="00BA7E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53C7"/>
    <w:rsid w:val="00050D03"/>
    <w:rsid w:val="0014599D"/>
    <w:rsid w:val="008353C4"/>
    <w:rsid w:val="00AF0F65"/>
    <w:rsid w:val="00BA7E51"/>
    <w:rsid w:val="00BE53C7"/>
    <w:rsid w:val="00CD6E5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5FDB7C"/>
  <w15:chartTrackingRefBased/>
  <w15:docId w15:val="{56B804D5-DBF2-5240-8846-301858F64D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53C7"/>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E53C7"/>
    <w:pPr>
      <w:spacing w:before="100" w:beforeAutospacing="1" w:after="100" w:afterAutospacing="1"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BE53C7"/>
    <w:rPr>
      <w:sz w:val="16"/>
      <w:szCs w:val="16"/>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667</Words>
  <Characters>3808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Rohini Sunderam</dc:creator>
  <cp:keywords/>
  <dc:description/>
  <cp:lastModifiedBy>Mohamed Ahmed Mohamed Arafa</cp:lastModifiedBy>
  <cp:revision>8</cp:revision>
  <dcterms:created xsi:type="dcterms:W3CDTF">2022-04-15T23:35:00Z</dcterms:created>
  <dcterms:modified xsi:type="dcterms:W3CDTF">2022-04-17T00:11:00Z</dcterms:modified>
</cp:coreProperties>
</file>