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F34F4C" w14:textId="77777777" w:rsidR="001409B5" w:rsidRPr="001409B5" w:rsidRDefault="001409B5" w:rsidP="00B97A3A">
      <w:pPr>
        <w:shd w:val="clear" w:color="auto" w:fill="FFFFFF"/>
        <w:spacing w:before="240" w:line="240" w:lineRule="auto"/>
        <w:jc w:val="center"/>
        <w:rPr>
          <w:rFonts w:eastAsia="Times New Roman" w:cstheme="minorHAnsi"/>
          <w:color w:val="222222"/>
          <w:sz w:val="28"/>
          <w:szCs w:val="28"/>
        </w:rPr>
      </w:pPr>
      <w:bookmarkStart w:id="0" w:name="_GoBack"/>
      <w:r w:rsidRPr="001409B5">
        <w:rPr>
          <w:rFonts w:eastAsia="Times New Roman" w:cstheme="minorHAnsi"/>
          <w:b/>
          <w:bCs/>
          <w:color w:val="222222"/>
          <w:sz w:val="28"/>
          <w:szCs w:val="28"/>
        </w:rPr>
        <w:t>Why do they hate us?</w:t>
      </w:r>
    </w:p>
    <w:p w14:paraId="2B35F3E6" w14:textId="77777777" w:rsidR="001409B5" w:rsidRPr="001409B5" w:rsidRDefault="001409B5" w:rsidP="00B97A3A">
      <w:pPr>
        <w:shd w:val="clear" w:color="auto" w:fill="FFFFFF"/>
        <w:spacing w:before="240" w:line="240" w:lineRule="auto"/>
        <w:jc w:val="both"/>
        <w:rPr>
          <w:rFonts w:eastAsia="Times New Roman" w:cstheme="minorHAnsi"/>
          <w:color w:val="222222"/>
          <w:sz w:val="28"/>
          <w:szCs w:val="28"/>
        </w:rPr>
      </w:pPr>
      <w:r w:rsidRPr="001409B5">
        <w:rPr>
          <w:rFonts w:eastAsia="Times New Roman" w:cstheme="minorHAnsi"/>
          <w:color w:val="222222"/>
          <w:sz w:val="28"/>
          <w:szCs w:val="28"/>
        </w:rPr>
        <w:t xml:space="preserve">We are all used to Iranian hostility towards the Arab world. However, in recent months it came as a surprise </w:t>
      </w:r>
      <w:proofErr w:type="gramStart"/>
      <w:r w:rsidRPr="001409B5">
        <w:rPr>
          <w:rFonts w:eastAsia="Times New Roman" w:cstheme="minorHAnsi"/>
          <w:color w:val="222222"/>
          <w:sz w:val="28"/>
          <w:szCs w:val="28"/>
        </w:rPr>
        <w:t>how hostile Turkish policies</w:t>
      </w:r>
      <w:proofErr w:type="gramEnd"/>
      <w:r w:rsidRPr="001409B5">
        <w:rPr>
          <w:rFonts w:eastAsia="Times New Roman" w:cstheme="minorHAnsi"/>
          <w:color w:val="222222"/>
          <w:sz w:val="28"/>
          <w:szCs w:val="28"/>
        </w:rPr>
        <w:t xml:space="preserve"> have been. Putting aside the circumstances of the tragic death of Jamal Khashoggi; it was disturbing to see the way that lurid details, </w:t>
      </w:r>
      <w:proofErr w:type="spellStart"/>
      <w:r w:rsidRPr="001409B5">
        <w:rPr>
          <w:rFonts w:eastAsia="Times New Roman" w:cstheme="minorHAnsi"/>
          <w:color w:val="222222"/>
          <w:sz w:val="28"/>
          <w:szCs w:val="28"/>
        </w:rPr>
        <w:t>rumours</w:t>
      </w:r>
      <w:proofErr w:type="spellEnd"/>
      <w:r w:rsidRPr="001409B5">
        <w:rPr>
          <w:rFonts w:eastAsia="Times New Roman" w:cstheme="minorHAnsi"/>
          <w:color w:val="222222"/>
          <w:sz w:val="28"/>
          <w:szCs w:val="28"/>
        </w:rPr>
        <w:t xml:space="preserve"> and obvious falsehoods were leaked by the authorities, one mouthful at a time, in a calculated manner for doing maximum reputational damage to Saudi Arabia and its allies. Many of these allegations were easily disproven, such as the impossible claim that Khashoggi’s death had been recorded on his Apple watch. Even several months later, we are still seeing this steady drip-drip of leaks.</w:t>
      </w:r>
    </w:p>
    <w:p w14:paraId="4FDA7780" w14:textId="77777777" w:rsidR="001409B5" w:rsidRPr="001409B5" w:rsidRDefault="001409B5" w:rsidP="00B97A3A">
      <w:pPr>
        <w:shd w:val="clear" w:color="auto" w:fill="FFFFFF"/>
        <w:spacing w:before="240" w:line="240" w:lineRule="auto"/>
        <w:jc w:val="both"/>
        <w:rPr>
          <w:rFonts w:eastAsia="Times New Roman" w:cstheme="minorHAnsi"/>
          <w:color w:val="222222"/>
          <w:sz w:val="28"/>
          <w:szCs w:val="28"/>
        </w:rPr>
      </w:pPr>
      <w:r w:rsidRPr="001409B5">
        <w:rPr>
          <w:rFonts w:eastAsia="Times New Roman" w:cstheme="minorHAnsi"/>
          <w:color w:val="222222"/>
          <w:sz w:val="28"/>
          <w:szCs w:val="28"/>
        </w:rPr>
        <w:t>Meanwhile on Syria, President Erdogan twisted Trump’s arm to allow Turkey to replace the US in eastern Syria and thus occupy Arab and Kurdish lands, perhaps indefinitely. Turkey conspired with Iran and Russia to exclude Arab parties from the Syrian peace process, making it almost impossible for the Arab world to have a say in the future of this Arab state.</w:t>
      </w:r>
    </w:p>
    <w:p w14:paraId="0B274524" w14:textId="77777777" w:rsidR="001409B5" w:rsidRPr="001409B5" w:rsidRDefault="001409B5" w:rsidP="00B97A3A">
      <w:pPr>
        <w:shd w:val="clear" w:color="auto" w:fill="FFFFFF"/>
        <w:spacing w:before="240" w:line="240" w:lineRule="auto"/>
        <w:jc w:val="both"/>
        <w:rPr>
          <w:rFonts w:eastAsia="Times New Roman" w:cstheme="minorHAnsi"/>
          <w:color w:val="222222"/>
          <w:sz w:val="28"/>
          <w:szCs w:val="28"/>
        </w:rPr>
      </w:pPr>
      <w:r w:rsidRPr="001409B5">
        <w:rPr>
          <w:rFonts w:eastAsia="Times New Roman" w:cstheme="minorHAnsi"/>
          <w:color w:val="222222"/>
          <w:sz w:val="28"/>
          <w:szCs w:val="28"/>
        </w:rPr>
        <w:t xml:space="preserve">When I visit Europe, I often hear the Arab-Iran confrontation characterized as a proxy war, as if both sides are as bad as each other. But are GGC states funding and arming militant groups to undermine </w:t>
      </w:r>
      <w:proofErr w:type="spellStart"/>
      <w:r w:rsidRPr="001409B5">
        <w:rPr>
          <w:rFonts w:eastAsia="Times New Roman" w:cstheme="minorHAnsi"/>
          <w:color w:val="222222"/>
          <w:sz w:val="28"/>
          <w:szCs w:val="28"/>
        </w:rPr>
        <w:t>neighbouring</w:t>
      </w:r>
      <w:proofErr w:type="spellEnd"/>
      <w:r w:rsidRPr="001409B5">
        <w:rPr>
          <w:rFonts w:eastAsia="Times New Roman" w:cstheme="minorHAnsi"/>
          <w:color w:val="222222"/>
          <w:sz w:val="28"/>
          <w:szCs w:val="28"/>
        </w:rPr>
        <w:t xml:space="preserve"> nations? The real question is why the Arab world has done so little at a time when Iran is sponsoring militant entities in Iraq, Syria, Lebanon, Bahrain, Yemen and God only knows wherever else. Iran bankrolls dozens of TV channels and media outlets whose sole purpose seems to be to attack Arab nations and their leaders. Iran has even used its proxies in Yemen to fire hundreds of rockets into Saudi Arabia, including missiles aimed at Riyadh and the holiest of Muslim cities.</w:t>
      </w:r>
    </w:p>
    <w:p w14:paraId="7C942F2C" w14:textId="77777777" w:rsidR="001409B5" w:rsidRPr="001409B5" w:rsidRDefault="001409B5" w:rsidP="00B97A3A">
      <w:pPr>
        <w:shd w:val="clear" w:color="auto" w:fill="FFFFFF"/>
        <w:spacing w:before="240" w:line="240" w:lineRule="auto"/>
        <w:jc w:val="both"/>
        <w:rPr>
          <w:rFonts w:eastAsia="Times New Roman" w:cstheme="minorHAnsi"/>
          <w:color w:val="222222"/>
          <w:sz w:val="28"/>
          <w:szCs w:val="28"/>
        </w:rPr>
      </w:pPr>
      <w:r w:rsidRPr="001409B5">
        <w:rPr>
          <w:rFonts w:eastAsia="Times New Roman" w:cstheme="minorHAnsi"/>
          <w:color w:val="222222"/>
          <w:sz w:val="28"/>
          <w:szCs w:val="28"/>
        </w:rPr>
        <w:t>So why do these states hate us so much that in Iran’s case it has impoverished its own citizens to wage war against the entire Arab world – an Arab world which through inertia, prudence, confusion or its peaceful nature shows little inclination to fight back?</w:t>
      </w:r>
    </w:p>
    <w:p w14:paraId="5BE2948F" w14:textId="77777777" w:rsidR="001409B5" w:rsidRPr="001409B5" w:rsidRDefault="001409B5" w:rsidP="00B97A3A">
      <w:pPr>
        <w:shd w:val="clear" w:color="auto" w:fill="FFFFFF"/>
        <w:spacing w:before="240" w:line="240" w:lineRule="auto"/>
        <w:jc w:val="both"/>
        <w:rPr>
          <w:rFonts w:eastAsia="Times New Roman" w:cstheme="minorHAnsi"/>
          <w:color w:val="222222"/>
          <w:sz w:val="28"/>
          <w:szCs w:val="28"/>
        </w:rPr>
      </w:pPr>
      <w:r w:rsidRPr="001409B5">
        <w:rPr>
          <w:rFonts w:eastAsia="Times New Roman" w:cstheme="minorHAnsi"/>
          <w:color w:val="222222"/>
          <w:sz w:val="28"/>
          <w:szCs w:val="28"/>
        </w:rPr>
        <w:t xml:space="preserve">I remember as recently as 2006, when Israeli rockets were raining down on Lebanon, the Arab world was still inclined to regard Hezbollah as the nationalist “Islamic resistance”. We ignored foreign funding and denied the possibility that Hezbollah could be implementing a foreign agenda. We even ignored the fact that Hezbollah had played no small part in triggering this conflict which destroyed much </w:t>
      </w:r>
      <w:r w:rsidRPr="001409B5">
        <w:rPr>
          <w:rFonts w:eastAsia="Times New Roman" w:cstheme="minorHAnsi"/>
          <w:color w:val="222222"/>
          <w:sz w:val="28"/>
          <w:szCs w:val="28"/>
        </w:rPr>
        <w:lastRenderedPageBreak/>
        <w:t xml:space="preserve">of Beirut and killed hundreds, perhaps thousands, of innocent citizens. Around the same time, President </w:t>
      </w:r>
      <w:proofErr w:type="spellStart"/>
      <w:r w:rsidRPr="001409B5">
        <w:rPr>
          <w:rFonts w:eastAsia="Times New Roman" w:cstheme="minorHAnsi"/>
          <w:color w:val="222222"/>
          <w:sz w:val="28"/>
          <w:szCs w:val="28"/>
        </w:rPr>
        <w:t>Ahmedinejad</w:t>
      </w:r>
      <w:proofErr w:type="spellEnd"/>
      <w:r w:rsidRPr="001409B5">
        <w:rPr>
          <w:rFonts w:eastAsia="Times New Roman" w:cstheme="minorHAnsi"/>
          <w:color w:val="222222"/>
          <w:sz w:val="28"/>
          <w:szCs w:val="28"/>
        </w:rPr>
        <w:t xml:space="preserve"> even came top in a poll across the Arab world for who was the most popular “Arab” leader! A lot has changed since then!</w:t>
      </w:r>
    </w:p>
    <w:p w14:paraId="1E6A093E" w14:textId="77777777" w:rsidR="001409B5" w:rsidRPr="001409B5" w:rsidRDefault="001409B5" w:rsidP="00B97A3A">
      <w:pPr>
        <w:shd w:val="clear" w:color="auto" w:fill="FFFFFF"/>
        <w:spacing w:before="240" w:line="240" w:lineRule="auto"/>
        <w:jc w:val="both"/>
        <w:rPr>
          <w:rFonts w:eastAsia="Times New Roman" w:cstheme="minorHAnsi"/>
          <w:color w:val="222222"/>
          <w:sz w:val="28"/>
          <w:szCs w:val="28"/>
        </w:rPr>
      </w:pPr>
      <w:r w:rsidRPr="001409B5">
        <w:rPr>
          <w:rFonts w:eastAsia="Times New Roman" w:cstheme="minorHAnsi"/>
          <w:color w:val="222222"/>
          <w:sz w:val="28"/>
          <w:szCs w:val="28"/>
        </w:rPr>
        <w:t xml:space="preserve">For much of the last 1,400 years Iran, Turkey and the Gulf region were all integral parts of a single Islamic civilization, whether under the caliphs or a variety of dynasties. For much of the time these dynasties were a mixture of Arabian, Turkish and Persian origins. Arabic, Persian and Turkish were spoken interchangeably in the </w:t>
      </w:r>
      <w:proofErr w:type="spellStart"/>
      <w:r w:rsidRPr="001409B5">
        <w:rPr>
          <w:rFonts w:eastAsia="Times New Roman" w:cstheme="minorHAnsi"/>
          <w:color w:val="222222"/>
          <w:sz w:val="28"/>
          <w:szCs w:val="28"/>
        </w:rPr>
        <w:t>centres</w:t>
      </w:r>
      <w:proofErr w:type="spellEnd"/>
      <w:r w:rsidRPr="001409B5">
        <w:rPr>
          <w:rFonts w:eastAsia="Times New Roman" w:cstheme="minorHAnsi"/>
          <w:color w:val="222222"/>
          <w:sz w:val="28"/>
          <w:szCs w:val="28"/>
        </w:rPr>
        <w:t xml:space="preserve"> of power. Works of science, literature, poetry, and philosophical, theological and political debate mixed seamlessly between these Islamic tongues. The Ottoman Turkish language was so loaded with Arabic vocabulary and Persian expressions that it was scarcely distinguishable as a distinct language. Persian likewise is dominated by its Arabic vocabulary, as are other regional languages like Urdu, Kurdish, Uzbek and even Swahili – testimony to the fact that these far-flung regions from Africa to East Asia were all part of a single Islamic civilization.</w:t>
      </w:r>
    </w:p>
    <w:p w14:paraId="64F15A73" w14:textId="77777777" w:rsidR="001409B5" w:rsidRPr="001409B5" w:rsidRDefault="001409B5" w:rsidP="00B97A3A">
      <w:pPr>
        <w:shd w:val="clear" w:color="auto" w:fill="FFFFFF"/>
        <w:spacing w:before="240" w:line="240" w:lineRule="auto"/>
        <w:jc w:val="both"/>
        <w:rPr>
          <w:rFonts w:eastAsia="Times New Roman" w:cstheme="minorHAnsi"/>
          <w:color w:val="222222"/>
          <w:sz w:val="28"/>
          <w:szCs w:val="28"/>
        </w:rPr>
      </w:pPr>
      <w:r w:rsidRPr="001409B5">
        <w:rPr>
          <w:rFonts w:eastAsia="Times New Roman" w:cstheme="minorHAnsi"/>
          <w:color w:val="222222"/>
          <w:sz w:val="28"/>
          <w:szCs w:val="28"/>
        </w:rPr>
        <w:t xml:space="preserve">When it comes to Islamic philosophers and scientists like Ibn </w:t>
      </w:r>
      <w:proofErr w:type="spellStart"/>
      <w:r w:rsidRPr="001409B5">
        <w:rPr>
          <w:rFonts w:eastAsia="Times New Roman" w:cstheme="minorHAnsi"/>
          <w:color w:val="222222"/>
          <w:sz w:val="28"/>
          <w:szCs w:val="28"/>
        </w:rPr>
        <w:t>Sina</w:t>
      </w:r>
      <w:proofErr w:type="spellEnd"/>
      <w:r w:rsidRPr="001409B5">
        <w:rPr>
          <w:rFonts w:eastAsia="Times New Roman" w:cstheme="minorHAnsi"/>
          <w:color w:val="222222"/>
          <w:sz w:val="28"/>
          <w:szCs w:val="28"/>
        </w:rPr>
        <w:t>, both Arabs and Persians claim them as their own. Many of these great figures had Arab, Persian and Turkish blood and spoke these languages interchangeably. It makes sense for us to think of binary Arab-Iranian distinctions, but in previous generations such questions wouldn’t have even made sense.</w:t>
      </w:r>
    </w:p>
    <w:p w14:paraId="1A27E032" w14:textId="77777777" w:rsidR="001409B5" w:rsidRPr="001409B5" w:rsidRDefault="001409B5" w:rsidP="00B97A3A">
      <w:pPr>
        <w:shd w:val="clear" w:color="auto" w:fill="FFFFFF"/>
        <w:spacing w:before="240" w:line="240" w:lineRule="auto"/>
        <w:jc w:val="both"/>
        <w:rPr>
          <w:rFonts w:eastAsia="Times New Roman" w:cstheme="minorHAnsi"/>
          <w:color w:val="222222"/>
          <w:sz w:val="28"/>
          <w:szCs w:val="28"/>
        </w:rPr>
      </w:pPr>
      <w:r w:rsidRPr="001409B5">
        <w:rPr>
          <w:rFonts w:eastAsia="Times New Roman" w:cstheme="minorHAnsi"/>
          <w:color w:val="222222"/>
          <w:sz w:val="28"/>
          <w:szCs w:val="28"/>
        </w:rPr>
        <w:t>God chose the Arabic language as the language of his final book, with Mohammed as the final prophet. Thus, Turkish and Persian hostility to Arab heritage represents hatred of an integral part of who they are and the faith they practice.</w:t>
      </w:r>
    </w:p>
    <w:p w14:paraId="06D09FA8" w14:textId="77777777" w:rsidR="001409B5" w:rsidRPr="001409B5" w:rsidRDefault="001409B5" w:rsidP="00B97A3A">
      <w:pPr>
        <w:shd w:val="clear" w:color="auto" w:fill="FFFFFF"/>
        <w:spacing w:before="240" w:line="240" w:lineRule="auto"/>
        <w:jc w:val="both"/>
        <w:rPr>
          <w:rFonts w:eastAsia="Times New Roman" w:cstheme="minorHAnsi"/>
          <w:color w:val="222222"/>
          <w:sz w:val="28"/>
          <w:szCs w:val="28"/>
        </w:rPr>
      </w:pPr>
      <w:r w:rsidRPr="001409B5">
        <w:rPr>
          <w:rFonts w:eastAsia="Times New Roman" w:cstheme="minorHAnsi"/>
          <w:color w:val="222222"/>
          <w:sz w:val="28"/>
          <w:szCs w:val="28"/>
        </w:rPr>
        <w:t xml:space="preserve">Iran itself isn’t even monolithically Persian; it is Arab, Turkish, Azeri, Balochi, Kurdish, Turkman, Armenian and a hundred different religious and ethnic identities – despite the regime’s best efforts to extinguish this diversity. For many hundreds of </w:t>
      </w:r>
      <w:proofErr w:type="gramStart"/>
      <w:r w:rsidRPr="001409B5">
        <w:rPr>
          <w:rFonts w:eastAsia="Times New Roman" w:cstheme="minorHAnsi"/>
          <w:color w:val="222222"/>
          <w:sz w:val="28"/>
          <w:szCs w:val="28"/>
        </w:rPr>
        <w:t>years</w:t>
      </w:r>
      <w:proofErr w:type="gramEnd"/>
      <w:r w:rsidRPr="001409B5">
        <w:rPr>
          <w:rFonts w:eastAsia="Times New Roman" w:cstheme="minorHAnsi"/>
          <w:color w:val="222222"/>
          <w:sz w:val="28"/>
          <w:szCs w:val="28"/>
        </w:rPr>
        <w:t xml:space="preserve"> the Arabian Gulf was entirely an Arab lake, with the peoples living along the Persian coast being mostly of Arabian origin, including the Hawala who are today a significant and integral component of Bahrain’s population.</w:t>
      </w:r>
    </w:p>
    <w:p w14:paraId="0C899A12" w14:textId="77777777" w:rsidR="001409B5" w:rsidRPr="001409B5" w:rsidRDefault="001409B5" w:rsidP="00B97A3A">
      <w:pPr>
        <w:shd w:val="clear" w:color="auto" w:fill="FFFFFF"/>
        <w:spacing w:before="240" w:line="240" w:lineRule="auto"/>
        <w:jc w:val="both"/>
        <w:rPr>
          <w:rFonts w:eastAsia="Times New Roman" w:cstheme="minorHAnsi"/>
          <w:color w:val="222222"/>
          <w:sz w:val="28"/>
          <w:szCs w:val="28"/>
        </w:rPr>
      </w:pPr>
      <w:r w:rsidRPr="001409B5">
        <w:rPr>
          <w:rFonts w:eastAsia="Times New Roman" w:cstheme="minorHAnsi"/>
          <w:color w:val="222222"/>
          <w:sz w:val="28"/>
          <w:szCs w:val="28"/>
        </w:rPr>
        <w:t>Turkish nationalist assertion likewise partly stems from a sense of national insecurity about its origins. The Ottomans didn’t even occupy Anatolia until relatively recently in historic terms, displacing or assimilating the peoples which had previously occupied this region who had once been largely Greek speaking. None of these points are intended to belittle Persian or Turkish heritage; it is simply to stress how interrelated and complex our cultures and histories are.</w:t>
      </w:r>
    </w:p>
    <w:p w14:paraId="15E85432" w14:textId="77777777" w:rsidR="001409B5" w:rsidRPr="001409B5" w:rsidRDefault="001409B5" w:rsidP="00B97A3A">
      <w:pPr>
        <w:shd w:val="clear" w:color="auto" w:fill="FFFFFF"/>
        <w:spacing w:before="240" w:line="240" w:lineRule="auto"/>
        <w:jc w:val="both"/>
        <w:rPr>
          <w:rFonts w:eastAsia="Times New Roman" w:cstheme="minorHAnsi"/>
          <w:color w:val="222222"/>
          <w:sz w:val="28"/>
          <w:szCs w:val="28"/>
        </w:rPr>
      </w:pPr>
      <w:r w:rsidRPr="001409B5">
        <w:rPr>
          <w:rFonts w:eastAsia="Times New Roman" w:cstheme="minorHAnsi"/>
          <w:color w:val="222222"/>
          <w:sz w:val="28"/>
          <w:szCs w:val="28"/>
        </w:rPr>
        <w:lastRenderedPageBreak/>
        <w:t xml:space="preserve">Sometimes disputes between brothers are the most bitter and personal of conflicts. Iranian regime propaganda is all about “Death to America” and “Death to Israel”, yet it serves Israel’s purposes by manifesting itself as an assault against the Arab world. Ordinary Iranians meanwhile are rightly angry about how the regime is wasting their money in foreign adventures against their </w:t>
      </w:r>
      <w:proofErr w:type="spellStart"/>
      <w:r w:rsidRPr="001409B5">
        <w:rPr>
          <w:rFonts w:eastAsia="Times New Roman" w:cstheme="minorHAnsi"/>
          <w:color w:val="222222"/>
          <w:sz w:val="28"/>
          <w:szCs w:val="28"/>
        </w:rPr>
        <w:t>neighbours</w:t>
      </w:r>
      <w:proofErr w:type="spellEnd"/>
      <w:r w:rsidRPr="001409B5">
        <w:rPr>
          <w:rFonts w:eastAsia="Times New Roman" w:cstheme="minorHAnsi"/>
          <w:color w:val="222222"/>
          <w:sz w:val="28"/>
          <w:szCs w:val="28"/>
        </w:rPr>
        <w:t>.</w:t>
      </w:r>
    </w:p>
    <w:p w14:paraId="0CF2C9B9" w14:textId="77777777" w:rsidR="001409B5" w:rsidRPr="001409B5" w:rsidRDefault="001409B5" w:rsidP="00B97A3A">
      <w:pPr>
        <w:shd w:val="clear" w:color="auto" w:fill="FFFFFF"/>
        <w:spacing w:before="240" w:line="240" w:lineRule="auto"/>
        <w:jc w:val="both"/>
        <w:rPr>
          <w:rFonts w:eastAsia="Times New Roman" w:cstheme="minorHAnsi"/>
          <w:color w:val="222222"/>
          <w:sz w:val="28"/>
          <w:szCs w:val="28"/>
        </w:rPr>
      </w:pPr>
      <w:r w:rsidRPr="001409B5">
        <w:rPr>
          <w:rFonts w:eastAsia="Times New Roman" w:cstheme="minorHAnsi"/>
          <w:color w:val="222222"/>
          <w:sz w:val="28"/>
          <w:szCs w:val="28"/>
        </w:rPr>
        <w:t xml:space="preserve">Maybe our best hope is in ordinary Iranians and Turks realizing that the Arab world is not the enemy and that we ultimately all brothers and sisters from a same common heritage. One day we will have the wisdom to overcome these trivial differences, and when we </w:t>
      </w:r>
      <w:proofErr w:type="gramStart"/>
      <w:r w:rsidRPr="001409B5">
        <w:rPr>
          <w:rFonts w:eastAsia="Times New Roman" w:cstheme="minorHAnsi"/>
          <w:color w:val="222222"/>
          <w:sz w:val="28"/>
          <w:szCs w:val="28"/>
        </w:rPr>
        <w:t>do</w:t>
      </w:r>
      <w:proofErr w:type="gramEnd"/>
      <w:r w:rsidRPr="001409B5">
        <w:rPr>
          <w:rFonts w:eastAsia="Times New Roman" w:cstheme="minorHAnsi"/>
          <w:color w:val="222222"/>
          <w:sz w:val="28"/>
          <w:szCs w:val="28"/>
        </w:rPr>
        <w:t xml:space="preserve"> we will discover the simple fact that the Islamic world represents one of the largest and most potent forces on the world stage. Move aside China, America and Europe; one day soon it will be our turn.</w:t>
      </w:r>
    </w:p>
    <w:bookmarkEnd w:id="0"/>
    <w:p w14:paraId="59318397" w14:textId="77777777" w:rsidR="0075194A" w:rsidRPr="004A0B4D" w:rsidRDefault="0075194A" w:rsidP="00B97A3A">
      <w:pPr>
        <w:spacing w:before="240"/>
        <w:rPr>
          <w:rFonts w:cstheme="minorHAnsi"/>
          <w:sz w:val="28"/>
          <w:szCs w:val="28"/>
        </w:rPr>
      </w:pPr>
    </w:p>
    <w:sectPr w:rsidR="0075194A" w:rsidRPr="004A0B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09B5"/>
    <w:rsid w:val="001409B5"/>
    <w:rsid w:val="003130C3"/>
    <w:rsid w:val="004A0B4D"/>
    <w:rsid w:val="0075194A"/>
    <w:rsid w:val="00B97A3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8024FE"/>
  <w15:chartTrackingRefBased/>
  <w15:docId w15:val="{870A875F-E328-411B-80C4-DB120C488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4006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889</Words>
  <Characters>5069</Characters>
  <Application>Microsoft Office Word</Application>
  <DocSecurity>0</DocSecurity>
  <Lines>42</Lines>
  <Paragraphs>11</Paragraphs>
  <ScaleCrop>false</ScaleCrop>
  <Company/>
  <LinksUpToDate>false</LinksUpToDate>
  <CharactersWithSpaces>5947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Khaled Mousa</dc:creator>
  <cp:keywords/>
  <dc:description/>
  <cp:lastModifiedBy>Khaled Mousa</cp:lastModifiedBy>
  <cp:revision>4</cp:revision>
  <dcterms:created xsi:type="dcterms:W3CDTF">2019-02-03T16:46:00Z</dcterms:created>
  <dcterms:modified xsi:type="dcterms:W3CDTF">2019-02-03T16:49:00Z</dcterms:modified>
</cp:coreProperties>
</file>