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9EA" w:rsidRDefault="004259EA" w:rsidP="004259EA">
      <w:pPr>
        <w:jc w:val="center"/>
        <w:rPr>
          <w:b/>
          <w:bCs/>
          <w:sz w:val="36"/>
          <w:szCs w:val="36"/>
        </w:rPr>
      </w:pPr>
      <w:r>
        <w:rPr>
          <w:b/>
          <w:bCs/>
          <w:sz w:val="36"/>
          <w:szCs w:val="36"/>
        </w:rPr>
        <w:t>Carving up the budgetary cake - or investing for the future?</w:t>
      </w:r>
    </w:p>
    <w:p w:rsidR="004259EA" w:rsidRDefault="004259EA" w:rsidP="004259EA">
      <w:pPr>
        <w:jc w:val="both"/>
        <w:rPr>
          <w:sz w:val="28"/>
          <w:szCs w:val="28"/>
        </w:rPr>
      </w:pPr>
      <w:r>
        <w:rPr>
          <w:sz w:val="28"/>
          <w:szCs w:val="28"/>
        </w:rPr>
        <w:t>At the time of the parliamentary elections in Bahrain late last year, it seemed that all candidates wanted to talk about was how they would provide windfall cash handouts to their constituents:</w:t>
      </w:r>
      <w:bookmarkStart w:id="0" w:name="_GoBack"/>
      <w:bookmarkEnd w:id="0"/>
    </w:p>
    <w:p w:rsidR="004259EA" w:rsidRDefault="004259EA" w:rsidP="004259EA">
      <w:pPr>
        <w:jc w:val="both"/>
        <w:rPr>
          <w:sz w:val="28"/>
          <w:szCs w:val="28"/>
        </w:rPr>
      </w:pPr>
      <w:r>
        <w:rPr>
          <w:sz w:val="28"/>
          <w:szCs w:val="28"/>
        </w:rPr>
        <w:t>Wage rises, housing support, unemployment insurance, payments to those with special needs, retirement benefits, subsidies on basic goods, anti-inflation payments and a hundred other initiatives for handing out Government money to citizens.</w:t>
      </w:r>
    </w:p>
    <w:p w:rsidR="004259EA" w:rsidRDefault="004259EA" w:rsidP="004259EA">
      <w:pPr>
        <w:jc w:val="both"/>
        <w:rPr>
          <w:sz w:val="28"/>
          <w:szCs w:val="28"/>
        </w:rPr>
      </w:pPr>
      <w:r>
        <w:rPr>
          <w:sz w:val="28"/>
          <w:szCs w:val="28"/>
        </w:rPr>
        <w:t xml:space="preserve">All of these initiatives had good intentions and </w:t>
      </w:r>
      <w:proofErr w:type="spellStart"/>
      <w:r>
        <w:rPr>
          <w:sz w:val="28"/>
          <w:szCs w:val="28"/>
        </w:rPr>
        <w:t>recognised</w:t>
      </w:r>
      <w:proofErr w:type="spellEnd"/>
      <w:r>
        <w:rPr>
          <w:sz w:val="28"/>
          <w:szCs w:val="28"/>
        </w:rPr>
        <w:t xml:space="preserve"> the genuine hardship that many low-income Bahraini families face. However, these proposals hit against the hard reality of a collapse in oil revenues and a sharp decrease in the size of the public budget. </w:t>
      </w:r>
    </w:p>
    <w:p w:rsidR="004259EA" w:rsidRDefault="004259EA" w:rsidP="004259EA">
      <w:pPr>
        <w:jc w:val="both"/>
        <w:rPr>
          <w:sz w:val="28"/>
          <w:szCs w:val="28"/>
        </w:rPr>
      </w:pPr>
      <w:r>
        <w:rPr>
          <w:sz w:val="28"/>
          <w:szCs w:val="28"/>
        </w:rPr>
        <w:t>As a result, the recent Budget promised moderate support for pensioners and funding for housing projects – but the real achievement was agreeing a Budget which didn’t sharply reduce assistance for ordinary families. This was only achievable through additional borrowing and a growth in public debt.</w:t>
      </w:r>
    </w:p>
    <w:p w:rsidR="004259EA" w:rsidRDefault="004259EA" w:rsidP="004259EA">
      <w:pPr>
        <w:jc w:val="both"/>
        <w:rPr>
          <w:sz w:val="28"/>
          <w:szCs w:val="28"/>
        </w:rPr>
      </w:pPr>
      <w:r>
        <w:rPr>
          <w:sz w:val="28"/>
          <w:szCs w:val="28"/>
        </w:rPr>
        <w:t>There has been a lot of talk about diversification away from oil revenues. In the long term, a return to prosperity can only be achieved through an ideological shift in how we think of the role of the State.</w:t>
      </w:r>
    </w:p>
    <w:p w:rsidR="004259EA" w:rsidRDefault="004259EA" w:rsidP="004259EA">
      <w:pPr>
        <w:jc w:val="both"/>
        <w:rPr>
          <w:sz w:val="28"/>
          <w:szCs w:val="28"/>
        </w:rPr>
      </w:pPr>
      <w:r>
        <w:rPr>
          <w:sz w:val="28"/>
          <w:szCs w:val="28"/>
        </w:rPr>
        <w:t xml:space="preserve">Throughout the twentieth century Bahrain was a classic example of a </w:t>
      </w:r>
      <w:proofErr w:type="spellStart"/>
      <w:r>
        <w:rPr>
          <w:sz w:val="28"/>
          <w:szCs w:val="28"/>
        </w:rPr>
        <w:t>rentier</w:t>
      </w:r>
      <w:proofErr w:type="spellEnd"/>
      <w:r>
        <w:rPr>
          <w:sz w:val="28"/>
          <w:szCs w:val="28"/>
        </w:rPr>
        <w:t xml:space="preserve"> state oil economy: Oil money flowed into the public purse and the State provided free housing, free education, free healthcare and an extensive system of social support; in parallel with massive spending on public infrastructure.</w:t>
      </w:r>
    </w:p>
    <w:p w:rsidR="004259EA" w:rsidRDefault="004259EA" w:rsidP="004259EA">
      <w:pPr>
        <w:jc w:val="both"/>
        <w:rPr>
          <w:sz w:val="28"/>
          <w:szCs w:val="28"/>
        </w:rPr>
      </w:pPr>
      <w:r>
        <w:rPr>
          <w:sz w:val="28"/>
          <w:szCs w:val="28"/>
        </w:rPr>
        <w:t>For better or for worse, this phase of easy money is now behind us. The key to Bahrain’s future prosperity lies in the non-oil sector - particularly the private sector.</w:t>
      </w:r>
    </w:p>
    <w:p w:rsidR="004259EA" w:rsidRDefault="004259EA" w:rsidP="004259EA">
      <w:pPr>
        <w:jc w:val="both"/>
        <w:rPr>
          <w:sz w:val="28"/>
          <w:szCs w:val="28"/>
        </w:rPr>
      </w:pPr>
      <w:r>
        <w:rPr>
          <w:sz w:val="28"/>
          <w:szCs w:val="28"/>
        </w:rPr>
        <w:lastRenderedPageBreak/>
        <w:t>The Government realizes this and in consequence, there are large infrastructural projects under way which will in time boost tourism, banking, hospitality, manufacturing and other sectors.</w:t>
      </w:r>
    </w:p>
    <w:p w:rsidR="004259EA" w:rsidRDefault="004259EA" w:rsidP="004259EA">
      <w:pPr>
        <w:jc w:val="both"/>
        <w:rPr>
          <w:sz w:val="28"/>
          <w:szCs w:val="28"/>
        </w:rPr>
      </w:pPr>
      <w:r>
        <w:rPr>
          <w:sz w:val="28"/>
          <w:szCs w:val="28"/>
        </w:rPr>
        <w:t>In the context of all this, MPs are not wrong to seek increased welfare payments for needful segments of society - but the availability of funds for these laudable initiatives depends on the health of the economy.</w:t>
      </w:r>
    </w:p>
    <w:p w:rsidR="004259EA" w:rsidRDefault="004259EA" w:rsidP="004259EA">
      <w:pPr>
        <w:jc w:val="both"/>
        <w:rPr>
          <w:sz w:val="28"/>
          <w:szCs w:val="28"/>
        </w:rPr>
      </w:pPr>
      <w:r>
        <w:rPr>
          <w:sz w:val="28"/>
          <w:szCs w:val="28"/>
        </w:rPr>
        <w:t>To put it another way: Rather than lobbying the Government to hand out more free money to the public – MPs should first be lobbying for greater spending on those fundamentals which will strengthen the underlying health of the economy, so that in the future we will all enjoy greater prosperity.</w:t>
      </w:r>
    </w:p>
    <w:p w:rsidR="004259EA" w:rsidRDefault="004259EA" w:rsidP="004259EA">
      <w:pPr>
        <w:jc w:val="both"/>
        <w:rPr>
          <w:sz w:val="28"/>
          <w:szCs w:val="28"/>
        </w:rPr>
      </w:pPr>
      <w:r>
        <w:rPr>
          <w:sz w:val="28"/>
          <w:szCs w:val="28"/>
        </w:rPr>
        <w:t>As I have previously argued, this does not mean damaging protectionist measures which only harm the economy in the long term. Rather, we should see initiatives like vocational training, support for new businesses, modernizing infrastructure, improving regulation, promoting investment, and support for Bahraini businesses in entering foreign markets.</w:t>
      </w:r>
    </w:p>
    <w:p w:rsidR="004259EA" w:rsidRDefault="004259EA" w:rsidP="004259EA">
      <w:pPr>
        <w:jc w:val="both"/>
        <w:rPr>
          <w:sz w:val="28"/>
          <w:szCs w:val="28"/>
        </w:rPr>
      </w:pPr>
      <w:r>
        <w:rPr>
          <w:sz w:val="28"/>
          <w:szCs w:val="28"/>
        </w:rPr>
        <w:t>We must move beyond the oil-economy mentality that the State will provide everything. As the experience of recent months has shown; the State can only provide what it has enough funds for.</w:t>
      </w:r>
    </w:p>
    <w:p w:rsidR="004259EA" w:rsidRDefault="004259EA" w:rsidP="004259EA">
      <w:pPr>
        <w:jc w:val="both"/>
        <w:rPr>
          <w:sz w:val="28"/>
          <w:szCs w:val="28"/>
        </w:rPr>
      </w:pPr>
      <w:r>
        <w:rPr>
          <w:sz w:val="28"/>
          <w:szCs w:val="28"/>
        </w:rPr>
        <w:t xml:space="preserve">The Government in its wisdom has decided that increased borrowing will be required in order to balance the books for this financial year. Yet as we all know, as borrowing increases, if the money we borrow is not invested for greater future prosperity, then at some point we will have to pay back the money we have borrowed, plus interest. </w:t>
      </w:r>
    </w:p>
    <w:p w:rsidR="004259EA" w:rsidRDefault="004259EA" w:rsidP="004259EA">
      <w:pPr>
        <w:jc w:val="both"/>
        <w:rPr>
          <w:sz w:val="28"/>
          <w:szCs w:val="28"/>
        </w:rPr>
      </w:pPr>
      <w:r>
        <w:rPr>
          <w:sz w:val="28"/>
          <w:szCs w:val="28"/>
        </w:rPr>
        <w:t>The dire situation of Greece is the only reminder we need of how dangerous non-sustainable borrowing can be. We don’t want our children to be living under a harsh climate of austerity, to pay for the financial excesses of our generation.</w:t>
      </w:r>
    </w:p>
    <w:p w:rsidR="004259EA" w:rsidRDefault="004259EA" w:rsidP="004259EA">
      <w:pPr>
        <w:jc w:val="both"/>
        <w:rPr>
          <w:sz w:val="28"/>
          <w:szCs w:val="28"/>
        </w:rPr>
      </w:pPr>
      <w:r>
        <w:rPr>
          <w:sz w:val="28"/>
          <w:szCs w:val="28"/>
        </w:rPr>
        <w:t xml:space="preserve">The issue of subsidy reform is central to these challenges: Many of us have a vague understanding that subsidies are not a good thing: They can distort the economy, generate unaffordable public expenditure, and can fuel a black market. </w:t>
      </w:r>
      <w:r>
        <w:rPr>
          <w:sz w:val="28"/>
          <w:szCs w:val="28"/>
        </w:rPr>
        <w:lastRenderedPageBreak/>
        <w:t>However, we wouldn’t want to find ourselves waking up tomorrow and suddenly having to pay twice the price for many basic goods like petrol, meat, electricity and water.</w:t>
      </w:r>
    </w:p>
    <w:p w:rsidR="004259EA" w:rsidRDefault="004259EA" w:rsidP="004259EA">
      <w:pPr>
        <w:jc w:val="both"/>
        <w:rPr>
          <w:sz w:val="28"/>
          <w:szCs w:val="28"/>
        </w:rPr>
      </w:pPr>
      <w:r>
        <w:rPr>
          <w:sz w:val="28"/>
          <w:szCs w:val="28"/>
        </w:rPr>
        <w:t>There is no painless path to subsidy reform, but the most promising approach would be for measures to be implemented in the context of assertive policies to fuel economic growth and increase public prosperity.</w:t>
      </w:r>
    </w:p>
    <w:p w:rsidR="004259EA" w:rsidRDefault="004259EA" w:rsidP="004259EA">
      <w:pPr>
        <w:jc w:val="both"/>
        <w:rPr>
          <w:sz w:val="28"/>
          <w:szCs w:val="28"/>
        </w:rPr>
      </w:pPr>
      <w:r>
        <w:rPr>
          <w:sz w:val="28"/>
          <w:szCs w:val="28"/>
        </w:rPr>
        <w:t xml:space="preserve">Bahrain’s systems of education and healthcare are major achievements. We applaud the current investment to bring Bahrain to the highest global standards, so as to become a </w:t>
      </w:r>
      <w:proofErr w:type="spellStart"/>
      <w:r>
        <w:rPr>
          <w:sz w:val="28"/>
          <w:szCs w:val="28"/>
        </w:rPr>
        <w:t>favoured</w:t>
      </w:r>
      <w:proofErr w:type="spellEnd"/>
      <w:r>
        <w:rPr>
          <w:sz w:val="28"/>
          <w:szCs w:val="28"/>
        </w:rPr>
        <w:t xml:space="preserve"> destination for health tourism and university study. This win-win situation means better services for Bahrainis - and important additional sources of revenue.</w:t>
      </w:r>
    </w:p>
    <w:p w:rsidR="004259EA" w:rsidRDefault="004259EA" w:rsidP="004259EA">
      <w:pPr>
        <w:jc w:val="both"/>
        <w:rPr>
          <w:sz w:val="28"/>
          <w:szCs w:val="28"/>
        </w:rPr>
      </w:pPr>
      <w:r>
        <w:rPr>
          <w:sz w:val="28"/>
          <w:szCs w:val="28"/>
        </w:rPr>
        <w:t>However, none of us ultimately want to be dependent on Government handouts. Far better to have a good private sector career and a living wage than surviving on subsidies, benefits, welfare payments and social support.</w:t>
      </w:r>
    </w:p>
    <w:p w:rsidR="004259EA" w:rsidRDefault="004259EA" w:rsidP="004259EA">
      <w:pPr>
        <w:jc w:val="both"/>
        <w:rPr>
          <w:sz w:val="28"/>
          <w:szCs w:val="28"/>
        </w:rPr>
      </w:pPr>
      <w:r>
        <w:rPr>
          <w:sz w:val="28"/>
          <w:szCs w:val="28"/>
        </w:rPr>
        <w:t>We should be therefore more far-sighted in what we want from the State. Yes, we want to see state-of-the-art services; but these must be funded on the back of strong economic performance, entrepreneurship, exports from flourishing Bahraini manufacturing and service industries and prosperity for all.</w:t>
      </w:r>
    </w:p>
    <w:p w:rsidR="004259EA" w:rsidRDefault="004259EA" w:rsidP="004259EA">
      <w:pPr>
        <w:jc w:val="both"/>
        <w:rPr>
          <w:sz w:val="28"/>
          <w:szCs w:val="28"/>
        </w:rPr>
      </w:pPr>
      <w:r>
        <w:rPr>
          <w:sz w:val="28"/>
          <w:szCs w:val="28"/>
        </w:rPr>
        <w:t xml:space="preserve">We all want a better standard of living, but how much more do we value putting the economic fundamentals in place so that our children can enjoy dynamic careers and excellent prospects for the future? </w:t>
      </w:r>
    </w:p>
    <w:p w:rsidR="004259EA" w:rsidRDefault="004259EA" w:rsidP="004259EA">
      <w:pPr>
        <w:jc w:val="both"/>
        <w:rPr>
          <w:sz w:val="28"/>
          <w:szCs w:val="28"/>
        </w:rPr>
      </w:pPr>
      <w:r>
        <w:rPr>
          <w:sz w:val="28"/>
          <w:szCs w:val="28"/>
        </w:rPr>
        <w:t>Let’s voice our support for economic growth and a thriving private sector – and watch Bahrain flourish.</w:t>
      </w:r>
    </w:p>
    <w:p w:rsidR="004259EA" w:rsidRDefault="004259EA" w:rsidP="004259EA">
      <w:pPr>
        <w:rPr>
          <w:b/>
          <w:bCs/>
          <w:sz w:val="36"/>
          <w:szCs w:val="36"/>
        </w:rPr>
      </w:pPr>
      <w:r>
        <w:rPr>
          <w:b/>
          <w:bCs/>
          <w:sz w:val="36"/>
          <w:szCs w:val="36"/>
        </w:rPr>
        <w:br w:type="page"/>
      </w:r>
    </w:p>
    <w:p w:rsidR="00D80225" w:rsidRDefault="004259EA"/>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EA"/>
    <w:rsid w:val="003C1A1A"/>
    <w:rsid w:val="004259E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9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9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797</Words>
  <Characters>4545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2015-07-15T12:17:00Z</dcterms:created>
  <dcterms:modified xsi:type="dcterms:W3CDTF">2015-07-15T12:18:00Z</dcterms:modified>
</cp:coreProperties>
</file>