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484B" w:rsidRPr="00A5484B" w:rsidRDefault="00A5484B" w:rsidP="00A5484B">
      <w:pPr>
        <w:jc w:val="center"/>
        <w:rPr>
          <w:b/>
          <w:bCs/>
          <w:sz w:val="28"/>
          <w:szCs w:val="28"/>
        </w:rPr>
      </w:pPr>
      <w:bookmarkStart w:id="0" w:name="_GoBack"/>
      <w:r w:rsidRPr="00A5484B">
        <w:rPr>
          <w:b/>
          <w:bCs/>
          <w:sz w:val="28"/>
          <w:szCs w:val="28"/>
        </w:rPr>
        <w:t>A world of ungoverned spaces</w:t>
      </w:r>
    </w:p>
    <w:p w:rsidR="00A5484B" w:rsidRPr="00A5484B" w:rsidRDefault="00A5484B" w:rsidP="00A5484B">
      <w:pPr>
        <w:jc w:val="both"/>
        <w:rPr>
          <w:sz w:val="28"/>
          <w:szCs w:val="28"/>
        </w:rPr>
      </w:pPr>
      <w:r w:rsidRPr="00A5484B">
        <w:rPr>
          <w:sz w:val="28"/>
          <w:szCs w:val="28"/>
        </w:rPr>
        <w:t>We have lived through an era of strong nation states and clear borders; where failed states like Somalia were the exception not the rule. When Iraq invaded Kuwait, the “civilized” world united to restore Kuwait’s sovereignty. When Yugoslavia dissolved, it was simply a matter of time before successor states emerged and took their seats at the UN.</w:t>
      </w:r>
    </w:p>
    <w:p w:rsidR="00A5484B" w:rsidRPr="00A5484B" w:rsidRDefault="00A5484B" w:rsidP="00A5484B">
      <w:pPr>
        <w:jc w:val="both"/>
        <w:rPr>
          <w:sz w:val="28"/>
          <w:szCs w:val="28"/>
        </w:rPr>
      </w:pPr>
      <w:r w:rsidRPr="00A5484B">
        <w:rPr>
          <w:sz w:val="28"/>
          <w:szCs w:val="28"/>
        </w:rPr>
        <w:t>It feels as if we’re moving into a world without these certainties. It is difficult to envisage countries like Syria, Iraq and Yemen going back to being functioning states any time soon.</w:t>
      </w:r>
    </w:p>
    <w:bookmarkEnd w:id="0"/>
    <w:p w:rsidR="00A5484B" w:rsidRPr="00A5484B" w:rsidRDefault="00A5484B" w:rsidP="00A5484B">
      <w:pPr>
        <w:jc w:val="both"/>
        <w:rPr>
          <w:sz w:val="28"/>
          <w:szCs w:val="28"/>
        </w:rPr>
      </w:pPr>
      <w:r w:rsidRPr="00A5484B">
        <w:rPr>
          <w:sz w:val="28"/>
          <w:szCs w:val="28"/>
        </w:rPr>
        <w:t>Across northern Africa there are vast areas which are effectively ungoverned spaces – from northern Mali and Nigeria to Libya, Darfur and Somalia. Even areas like Sinai are only marginally under state control. The same can be said about much of Afghanistan and the tribal areas of Pakistan.</w:t>
      </w:r>
    </w:p>
    <w:p w:rsidR="00A5484B" w:rsidRPr="00A5484B" w:rsidRDefault="00A5484B" w:rsidP="00A5484B">
      <w:pPr>
        <w:jc w:val="both"/>
        <w:rPr>
          <w:sz w:val="28"/>
          <w:szCs w:val="28"/>
        </w:rPr>
      </w:pPr>
      <w:r w:rsidRPr="00A5484B">
        <w:rPr>
          <w:sz w:val="28"/>
          <w:szCs w:val="28"/>
        </w:rPr>
        <w:t>We are reminded of the tenth century Muslim world where Qarmatians, Khawarij, tribal coalitions and other entities took root across Arabia and created anarchy in segments of the Abbasid Caliphate. In the past it mattered little that thousands of miles of desert border between Algeria and Niger, Chad and Sudan were unmarked, unregulated and un-policed – Who cared?</w:t>
      </w:r>
    </w:p>
    <w:p w:rsidR="00A5484B" w:rsidRPr="00A5484B" w:rsidRDefault="00A5484B" w:rsidP="00A5484B">
      <w:pPr>
        <w:jc w:val="both"/>
        <w:rPr>
          <w:sz w:val="28"/>
          <w:szCs w:val="28"/>
        </w:rPr>
      </w:pPr>
      <w:r w:rsidRPr="00A5484B">
        <w:rPr>
          <w:sz w:val="28"/>
          <w:szCs w:val="28"/>
        </w:rPr>
        <w:t>These are precisely the kind of areas where Khawarij entities like Daesh and Boko Haram seek to link up with separatists, people smugglers, gangsters and disaffected tribes to establish loose and nebulous alliances which disregard state borders and provide the staging ground for destabilizing the fragile states which surround them.</w:t>
      </w:r>
    </w:p>
    <w:p w:rsidR="00A5484B" w:rsidRPr="00A5484B" w:rsidRDefault="00A5484B" w:rsidP="00A5484B">
      <w:pPr>
        <w:jc w:val="both"/>
        <w:rPr>
          <w:sz w:val="28"/>
          <w:szCs w:val="28"/>
        </w:rPr>
      </w:pPr>
      <w:r w:rsidRPr="00A5484B">
        <w:rPr>
          <w:sz w:val="28"/>
          <w:szCs w:val="28"/>
        </w:rPr>
        <w:t>It would not surprise me if my children in their lifetimes do not see a unified and functioning Yemeni state. There are too many powerful groups which have gained a strong foothold, consolidating their position at a local level. Furthermore, oil and the other natural resources which in past years sustained the Yemeni state have all but run out. How can a state exist whose domestic water resources have expired and which lacks other sources of wealth?</w:t>
      </w:r>
    </w:p>
    <w:p w:rsidR="00A5484B" w:rsidRPr="00A5484B" w:rsidRDefault="00A5484B" w:rsidP="00A5484B">
      <w:pPr>
        <w:jc w:val="both"/>
        <w:rPr>
          <w:sz w:val="28"/>
          <w:szCs w:val="28"/>
        </w:rPr>
      </w:pPr>
      <w:r w:rsidRPr="00A5484B">
        <w:rPr>
          <w:sz w:val="28"/>
          <w:szCs w:val="28"/>
        </w:rPr>
        <w:lastRenderedPageBreak/>
        <w:t>Failed states export instability to their neighbours: Refugees; arms, narcotics and people smuggling; terrorists and the spread of disputes beyond its borders. Syria’s conflict has thus spread to Lebanon in so many ways, exacerbating a political crisis and threatening to destabilize security, while playing host to well over a million refugees.</w:t>
      </w:r>
    </w:p>
    <w:p w:rsidR="00A5484B" w:rsidRPr="00A5484B" w:rsidRDefault="00A5484B" w:rsidP="00A5484B">
      <w:pPr>
        <w:jc w:val="both"/>
        <w:rPr>
          <w:sz w:val="28"/>
          <w:szCs w:val="28"/>
        </w:rPr>
      </w:pPr>
      <w:r w:rsidRPr="00A5484B">
        <w:rPr>
          <w:sz w:val="28"/>
          <w:szCs w:val="28"/>
        </w:rPr>
        <w:t xml:space="preserve">Even if Daesh is defeated, it is difficult to envisage Iraq as a unified country, with a government mired in systemic corruption in the stranglehold of Iran and much of the country run by powerful proxy militias; with a highly disaffected Sunni population and Kurds and other ethnicities seeking to consolidate control over their own areas. </w:t>
      </w:r>
    </w:p>
    <w:p w:rsidR="00A5484B" w:rsidRPr="00A5484B" w:rsidRDefault="00A5484B" w:rsidP="00A5484B">
      <w:pPr>
        <w:jc w:val="both"/>
        <w:rPr>
          <w:sz w:val="28"/>
          <w:szCs w:val="28"/>
        </w:rPr>
      </w:pPr>
      <w:r w:rsidRPr="00A5484B">
        <w:rPr>
          <w:sz w:val="28"/>
          <w:szCs w:val="28"/>
        </w:rPr>
        <w:t xml:space="preserve">Into these regions we have states like Iran and Turkey seeking to extend their control; while Russia cuts away parts of Ukraine and Georgia and seeks to aggressively expand its influence in Arab ungoverned spaces. </w:t>
      </w:r>
    </w:p>
    <w:p w:rsidR="00A5484B" w:rsidRPr="00A5484B" w:rsidRDefault="00A5484B" w:rsidP="00A5484B">
      <w:pPr>
        <w:jc w:val="both"/>
        <w:rPr>
          <w:sz w:val="28"/>
          <w:szCs w:val="28"/>
        </w:rPr>
      </w:pPr>
      <w:r w:rsidRPr="00A5484B">
        <w:rPr>
          <w:sz w:val="28"/>
          <w:szCs w:val="28"/>
        </w:rPr>
        <w:t>This forces other states to act to counter this interference; as we have seen with GCC states in Yemen and Syria; or NATO in Eastern Europe. This pattern further undermines the concept of State sovereignty and creates the potential for proxy wars and regional conflict.</w:t>
      </w:r>
    </w:p>
    <w:p w:rsidR="00A5484B" w:rsidRPr="00A5484B" w:rsidRDefault="00A5484B" w:rsidP="00A5484B">
      <w:pPr>
        <w:jc w:val="both"/>
        <w:rPr>
          <w:sz w:val="28"/>
          <w:szCs w:val="28"/>
        </w:rPr>
      </w:pPr>
      <w:r w:rsidRPr="00A5484B">
        <w:rPr>
          <w:sz w:val="28"/>
          <w:szCs w:val="28"/>
        </w:rPr>
        <w:t>Even parts of the world with strong and well-established states are affected. If the scenarios which I have outlined above become permanent then Europe isn’t just facing a short-term refugee issue. We can expect a consistent pattern of displaced populations migrating through Africa and Turkey into Europe; risking their lives to do so. The weekly terrorist attacks we have seen in France, Belgium, Germany and elsewhere will become the new normal.</w:t>
      </w:r>
    </w:p>
    <w:p w:rsidR="00A5484B" w:rsidRPr="00A5484B" w:rsidRDefault="00A5484B" w:rsidP="00A5484B">
      <w:pPr>
        <w:jc w:val="both"/>
        <w:rPr>
          <w:sz w:val="28"/>
          <w:szCs w:val="28"/>
        </w:rPr>
      </w:pPr>
      <w:r w:rsidRPr="00A5484B">
        <w:rPr>
          <w:sz w:val="28"/>
          <w:szCs w:val="28"/>
        </w:rPr>
        <w:t>These tensions have effectively put an end to open borders across the EU, fuelling the upsurge of racist far-right parties and stimulating the panicked anti-immigrant mood which motivated Britain’s departure from the European Union.</w:t>
      </w:r>
    </w:p>
    <w:p w:rsidR="00A5484B" w:rsidRPr="00A5484B" w:rsidRDefault="00A5484B" w:rsidP="00A5484B">
      <w:pPr>
        <w:jc w:val="both"/>
        <w:rPr>
          <w:sz w:val="28"/>
          <w:szCs w:val="28"/>
        </w:rPr>
      </w:pPr>
      <w:r w:rsidRPr="00A5484B">
        <w:rPr>
          <w:sz w:val="28"/>
          <w:szCs w:val="28"/>
        </w:rPr>
        <w:t xml:space="preserve">A single conflict or a single failed state like Somalia has minimal impact on the global system, but when we have a succession of failing states, a network of ungoverned spaces and a proliferation of anti-state entities like Daesh, the world </w:t>
      </w:r>
      <w:r w:rsidRPr="00A5484B">
        <w:rPr>
          <w:sz w:val="28"/>
          <w:szCs w:val="28"/>
        </w:rPr>
        <w:lastRenderedPageBreak/>
        <w:t>starts to look very different. In parts of the world the State system is looking like the exception rather than the rule.</w:t>
      </w:r>
    </w:p>
    <w:p w:rsidR="00A5484B" w:rsidRPr="00A5484B" w:rsidRDefault="00A5484B" w:rsidP="00A5484B">
      <w:pPr>
        <w:jc w:val="both"/>
        <w:rPr>
          <w:sz w:val="28"/>
          <w:szCs w:val="28"/>
        </w:rPr>
      </w:pPr>
      <w:r w:rsidRPr="00A5484B">
        <w:rPr>
          <w:sz w:val="28"/>
          <w:szCs w:val="28"/>
        </w:rPr>
        <w:t>Even states like Turkey which until recently were seen as a model of a stable and progressive Muslim nation are looking shaky, giving the panicked reaction to the recent coup attempt; the hundreds of civilians who have died in recent terrorist bombings and the return to a virtual state of war between the State and Kurds inside and outside Turkey.</w:t>
      </w:r>
    </w:p>
    <w:p w:rsidR="00A5484B" w:rsidRPr="00A5484B" w:rsidRDefault="00A5484B" w:rsidP="00A5484B">
      <w:pPr>
        <w:jc w:val="both"/>
        <w:rPr>
          <w:sz w:val="28"/>
          <w:szCs w:val="28"/>
        </w:rPr>
      </w:pPr>
      <w:r w:rsidRPr="00A5484B">
        <w:rPr>
          <w:sz w:val="28"/>
          <w:szCs w:val="28"/>
        </w:rPr>
        <w:t>We risk a domino effect of the contagion of failed states spreading to their neighbours. This is a particular risk in Africa, for example; with Boko Haram active in multiple west African states, but this is also a significant risk in parts of the Arab world, South Asia and elsewhere.</w:t>
      </w:r>
    </w:p>
    <w:p w:rsidR="00A5484B" w:rsidRPr="00A5484B" w:rsidRDefault="00A5484B" w:rsidP="00A5484B">
      <w:pPr>
        <w:jc w:val="both"/>
        <w:rPr>
          <w:sz w:val="28"/>
          <w:szCs w:val="28"/>
        </w:rPr>
      </w:pPr>
      <w:r w:rsidRPr="00A5484B">
        <w:rPr>
          <w:sz w:val="28"/>
          <w:szCs w:val="28"/>
        </w:rPr>
        <w:t>What do we do about this?</w:t>
      </w:r>
    </w:p>
    <w:p w:rsidR="00A5484B" w:rsidRPr="00A5484B" w:rsidRDefault="00A5484B" w:rsidP="00A5484B">
      <w:pPr>
        <w:jc w:val="both"/>
        <w:rPr>
          <w:sz w:val="28"/>
          <w:szCs w:val="28"/>
        </w:rPr>
      </w:pPr>
      <w:r w:rsidRPr="00A5484B">
        <w:rPr>
          <w:sz w:val="28"/>
          <w:szCs w:val="28"/>
        </w:rPr>
        <w:t>We either have to accept this new and terrifying world with a patchy and scattered state system menaced by widespread ungoverned spaces; or we in strong sovereign states have to consider previously inconceivable levels of investment in restabilizing these vast areas.</w:t>
      </w:r>
    </w:p>
    <w:p w:rsidR="00A5484B" w:rsidRPr="00A5484B" w:rsidRDefault="00A5484B" w:rsidP="00A5484B">
      <w:pPr>
        <w:jc w:val="both"/>
        <w:rPr>
          <w:sz w:val="28"/>
          <w:szCs w:val="28"/>
        </w:rPr>
      </w:pPr>
      <w:r w:rsidRPr="00A5484B">
        <w:rPr>
          <w:sz w:val="28"/>
          <w:szCs w:val="28"/>
        </w:rPr>
        <w:t xml:space="preserve">Eight years of Obama presidency have seen the international policy of shrugging shoulders and seeing Syria and Yemen as local problems. </w:t>
      </w:r>
    </w:p>
    <w:p w:rsidR="0016375A" w:rsidRPr="00A5484B" w:rsidRDefault="00A5484B" w:rsidP="00A5484B">
      <w:pPr>
        <w:jc w:val="both"/>
        <w:rPr>
          <w:sz w:val="28"/>
          <w:szCs w:val="28"/>
          <w:rtl/>
        </w:rPr>
      </w:pPr>
      <w:r w:rsidRPr="00A5484B">
        <w:rPr>
          <w:sz w:val="28"/>
          <w:szCs w:val="28"/>
        </w:rPr>
        <w:t>At the beginning of Obama’s presidency in 2007, if I had correctly predicted to you the Arab and regional nations which today are in a state of anarchy - you would have thought that I was crazy or joking. Thus we shudder to think what parts of the world will have descended into chaos in another eight years - if we fail to act.</w:t>
      </w:r>
    </w:p>
    <w:sectPr w:rsidR="0016375A" w:rsidRPr="00A548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65BF"/>
    <w:rsid w:val="0016375A"/>
    <w:rsid w:val="003C1A1A"/>
    <w:rsid w:val="005617F3"/>
    <w:rsid w:val="00832770"/>
    <w:rsid w:val="00913432"/>
    <w:rsid w:val="00921F0B"/>
    <w:rsid w:val="00950593"/>
    <w:rsid w:val="00966097"/>
    <w:rsid w:val="00A5484B"/>
    <w:rsid w:val="00A565BF"/>
    <w:rsid w:val="00AA7DA0"/>
    <w:rsid w:val="00CB5C8B"/>
    <w:rsid w:val="00D5344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484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484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3</Pages>
  <Words>839</Words>
  <Characters>4783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5611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7</cp:revision>
  <dcterms:created xsi:type="dcterms:W3CDTF">2016-09-05T13:46:00Z</dcterms:created>
  <dcterms:modified xsi:type="dcterms:W3CDTF">2016-11-26T20:07:00Z</dcterms:modified>
</cp:coreProperties>
</file>